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830FB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34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830FB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34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830FB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4A5A" w:rsidRDefault="00304A5A" w:rsidP="0097351A">
      <w:pPr>
        <w:spacing w:after="0" w:line="240" w:lineRule="auto"/>
      </w:pPr>
      <w:r>
        <w:separator/>
      </w:r>
    </w:p>
  </w:endnote>
  <w:endnote w:type="continuationSeparator" w:id="0">
    <w:p w:rsidR="00304A5A" w:rsidRDefault="00304A5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4A5A" w:rsidRDefault="00304A5A" w:rsidP="0097351A">
      <w:pPr>
        <w:spacing w:after="0" w:line="240" w:lineRule="auto"/>
      </w:pPr>
      <w:r>
        <w:separator/>
      </w:r>
    </w:p>
  </w:footnote>
  <w:footnote w:type="continuationSeparator" w:id="0">
    <w:p w:rsidR="00304A5A" w:rsidRDefault="00304A5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04A5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30FB2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9C05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2025-05-12T12:19:00Z</dcterms:modified>
</cp:coreProperties>
</file>