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8B037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36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8B037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36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8B037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36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F3347" w:rsidRDefault="001F3347" w:rsidP="0097351A">
      <w:pPr>
        <w:spacing w:after="0" w:line="240" w:lineRule="auto"/>
      </w:pPr>
      <w:r>
        <w:separator/>
      </w:r>
    </w:p>
  </w:endnote>
  <w:endnote w:type="continuationSeparator" w:id="0">
    <w:p w:rsidR="001F3347" w:rsidRDefault="001F3347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F3347" w:rsidRDefault="001F3347" w:rsidP="0097351A">
      <w:pPr>
        <w:spacing w:after="0" w:line="240" w:lineRule="auto"/>
      </w:pPr>
      <w:r>
        <w:separator/>
      </w:r>
    </w:p>
  </w:footnote>
  <w:footnote w:type="continuationSeparator" w:id="0">
    <w:p w:rsidR="001F3347" w:rsidRDefault="001F3347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1F3347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8B037D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253F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2025-05-12T12:20:00Z</dcterms:modified>
</cp:coreProperties>
</file>