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1063C" w:rsidRPr="00F9623A" w:rsidRDefault="00A1063C" w:rsidP="00A1063C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  <w:t>МОДЕЛ ОКВИРНОГ СПОРАЗУМА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Овај оквирни споразум закључен је између: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995EFF" w:rsidRPr="00F9623A" w:rsidRDefault="00995EFF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F9623A" w:rsidRPr="00F9623A" w:rsidRDefault="00F9623A" w:rsidP="00F9623A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F9623A">
        <w:rPr>
          <w:rFonts w:ascii="Arial" w:hAnsi="Arial" w:cs="Arial"/>
          <w:b/>
          <w:lang w:val="sr-Cyrl-CS" w:eastAsia="sr-Cyrl-CS"/>
        </w:rPr>
        <w:t xml:space="preserve">, </w:t>
      </w:r>
      <w:r w:rsidRPr="00F9623A">
        <w:rPr>
          <w:rFonts w:ascii="Arial" w:hAnsi="Arial" w:cs="Arial"/>
          <w:lang w:val="sr-Cyrl-CS" w:eastAsia="sr-Cyrl-CS"/>
        </w:rPr>
        <w:t>матични број: 07002068, ПИБ: 101012100</w:t>
      </w:r>
      <w:r w:rsidRPr="00F9623A">
        <w:rPr>
          <w:rFonts w:ascii="Arial" w:hAnsi="Arial" w:cs="Arial"/>
          <w:lang w:val="ru-RU"/>
        </w:rPr>
        <w:t>, рачун бр</w:t>
      </w:r>
      <w:r w:rsidRPr="00F9623A">
        <w:rPr>
          <w:rFonts w:ascii="Arial" w:hAnsi="Arial" w:cs="Arial"/>
          <w:lang w:val="sr-Cyrl-RS"/>
        </w:rPr>
        <w:t>ој:</w:t>
      </w:r>
      <w:r w:rsidRPr="00F9623A">
        <w:rPr>
          <w:rFonts w:ascii="Arial" w:hAnsi="Arial" w:cs="Arial"/>
          <w:lang w:val="ru-RU"/>
        </w:rPr>
        <w:t xml:space="preserve"> </w:t>
      </w:r>
      <w:r w:rsidR="00BD665D">
        <w:rPr>
          <w:rFonts w:ascii="Arial" w:hAnsi="Arial" w:cs="Arial"/>
          <w:lang w:val="sr-Latn-RS"/>
        </w:rPr>
        <w:t>160-84666-24</w:t>
      </w:r>
      <w:r w:rsidRPr="00F9623A">
        <w:rPr>
          <w:rFonts w:ascii="Arial" w:hAnsi="Arial" w:cs="Arial"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 xml:space="preserve">код </w:t>
      </w:r>
      <w:r w:rsidR="00F317A3">
        <w:rPr>
          <w:rFonts w:ascii="Arial" w:hAnsi="Arial" w:cs="Arial"/>
          <w:lang w:val="ru-RU"/>
        </w:rPr>
        <w:t xml:space="preserve">пословне банке </w:t>
      </w:r>
      <w:r w:rsidRPr="00F9623A">
        <w:rPr>
          <w:rFonts w:ascii="Arial" w:hAnsi="Arial" w:cs="Arial"/>
          <w:lang w:val="ru-RU"/>
        </w:rPr>
        <w:t>"</w:t>
      </w:r>
      <w:r w:rsidR="00BD665D">
        <w:rPr>
          <w:rFonts w:ascii="Arial" w:hAnsi="Arial" w:cs="Arial"/>
        </w:rPr>
        <w:t>BANCA INTESA</w:t>
      </w:r>
      <w:r w:rsidRPr="00F9623A">
        <w:rPr>
          <w:rFonts w:ascii="Arial" w:hAnsi="Arial" w:cs="Arial"/>
        </w:rPr>
        <w:t>, AD</w:t>
      </w:r>
      <w:r w:rsidR="00BD665D">
        <w:rPr>
          <w:rFonts w:ascii="Arial" w:hAnsi="Arial" w:cs="Arial"/>
        </w:rPr>
        <w:t xml:space="preserve"> BEOGRAD</w:t>
      </w:r>
      <w:r w:rsidRPr="00F9623A">
        <w:rPr>
          <w:rFonts w:ascii="Arial" w:hAnsi="Arial" w:cs="Arial"/>
        </w:rPr>
        <w:t>"</w:t>
      </w:r>
      <w:r w:rsidR="00077B85">
        <w:rPr>
          <w:rFonts w:ascii="Arial" w:hAnsi="Arial" w:cs="Arial"/>
          <w:lang w:val="ru-RU"/>
        </w:rPr>
        <w:t xml:space="preserve">, </w:t>
      </w:r>
      <w:r w:rsidRPr="00F9623A">
        <w:rPr>
          <w:rFonts w:ascii="Arial" w:hAnsi="Arial" w:cs="Arial"/>
          <w:lang w:val="ru-RU"/>
        </w:rPr>
        <w:t>ко</w:t>
      </w:r>
      <w:r w:rsidR="00BD665D">
        <w:rPr>
          <w:rFonts w:ascii="Arial" w:hAnsi="Arial" w:cs="Arial"/>
          <w:lang w:val="sr-Cyrl-RS"/>
        </w:rPr>
        <w:t>ји</w:t>
      </w:r>
      <w:r w:rsidRPr="00F9623A">
        <w:rPr>
          <w:rFonts w:ascii="Arial" w:hAnsi="Arial" w:cs="Arial"/>
          <w:lang w:val="ru-RU"/>
        </w:rPr>
        <w:t xml:space="preserve"> заступа</w:t>
      </w:r>
      <w:r w:rsidRPr="00F9623A">
        <w:rPr>
          <w:rFonts w:ascii="Arial" w:hAnsi="Arial" w:cs="Arial"/>
          <w:lang w:val="sr-Cyrl-RS"/>
        </w:rPr>
        <w:t xml:space="preserve"> директор</w:t>
      </w:r>
      <w:r w:rsidRPr="00F9623A">
        <w:rPr>
          <w:rFonts w:ascii="Arial" w:hAnsi="Arial" w:cs="Arial"/>
          <w:lang w:val="ru-RU"/>
        </w:rPr>
        <w:t xml:space="preserve"> др </w:t>
      </w:r>
      <w:r w:rsidRPr="00F9623A">
        <w:rPr>
          <w:rFonts w:ascii="Arial" w:hAnsi="Arial" w:cs="Arial"/>
          <w:b/>
          <w:lang w:val="sr-Cyrl-RS"/>
        </w:rPr>
        <w:t>Драгица Станковић</w:t>
      </w:r>
      <w:r w:rsidRPr="00F9623A">
        <w:rPr>
          <w:rFonts w:ascii="Arial" w:hAnsi="Arial" w:cs="Arial"/>
          <w:lang w:val="sr-Cyrl-RS"/>
        </w:rPr>
        <w:t xml:space="preserve">, </w:t>
      </w:r>
      <w:r w:rsidRPr="00F9623A">
        <w:rPr>
          <w:rFonts w:ascii="Arial" w:hAnsi="Arial" w:cs="Arial"/>
          <w:lang w:val="ru-RU"/>
        </w:rPr>
        <w:t xml:space="preserve">у даљем тексту </w:t>
      </w:r>
      <w:r w:rsidRPr="00F9623A">
        <w:rPr>
          <w:rFonts w:ascii="Arial" w:hAnsi="Arial" w:cs="Arial"/>
          <w:lang w:val="sr-Cyrl-RS"/>
        </w:rPr>
        <w:t>Наручилац.</w:t>
      </w:r>
    </w:p>
    <w:p w:rsidR="00F9623A" w:rsidRPr="00F9623A" w:rsidRDefault="00F9623A" w:rsidP="00F9623A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10"/>
          <w:szCs w:val="10"/>
          <w:lang w:val="ru-RU"/>
        </w:rPr>
      </w:pPr>
    </w:p>
    <w:p w:rsidR="00F9623A" w:rsidRPr="00F9623A" w:rsidRDefault="00F9623A" w:rsidP="00F9623A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lang w:val="ru-RU"/>
        </w:rPr>
      </w:pPr>
    </w:p>
    <w:p w:rsidR="00F9623A" w:rsidRPr="00F9623A" w:rsidRDefault="00F9623A" w:rsidP="00F9623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bCs/>
          <w:lang w:val="ru-RU"/>
        </w:rPr>
        <w:t xml:space="preserve">2. Пун назив </w:t>
      </w:r>
      <w:r w:rsidRPr="00F9623A">
        <w:rPr>
          <w:rFonts w:ascii="Arial" w:hAnsi="Arial" w:cs="Arial"/>
          <w:b/>
          <w:bCs/>
          <w:lang w:val="sr-Cyrl-CS"/>
        </w:rPr>
        <w:t>испоручиоца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____________________________,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из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____________________,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F9623A">
        <w:rPr>
          <w:rFonts w:ascii="Arial" w:hAnsi="Arial" w:cs="Arial"/>
          <w:lang w:val="sr-Cyrl-RS"/>
        </w:rPr>
        <w:t>И</w:t>
      </w:r>
      <w:r w:rsidRPr="00F9623A">
        <w:rPr>
          <w:rFonts w:ascii="Arial" w:hAnsi="Arial" w:cs="Arial"/>
          <w:lang w:val="sr-Cyrl-CS"/>
        </w:rPr>
        <w:t>споручилац</w:t>
      </w:r>
      <w:r w:rsidRPr="00F9623A">
        <w:rPr>
          <w:rFonts w:ascii="Arial" w:hAnsi="Arial" w:cs="Arial"/>
          <w:lang w:val="sr-Cyrl-RS"/>
        </w:rPr>
        <w:t>.</w:t>
      </w:r>
      <w:r w:rsidRPr="00F9623A">
        <w:rPr>
          <w:rFonts w:ascii="Arial" w:hAnsi="Arial" w:cs="Arial"/>
          <w:lang w:val="ru-RU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27895" w:rsidRPr="002A5CDA" w:rsidRDefault="00A27895" w:rsidP="0097351A">
      <w:pPr>
        <w:tabs>
          <w:tab w:val="right" w:pos="9026"/>
        </w:tabs>
        <w:suppressAutoHyphens/>
        <w:spacing w:after="0" w:line="100" w:lineRule="atLeast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</w:pPr>
      <w:r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 xml:space="preserve">Партија </w:t>
      </w:r>
      <w:r w:rsidR="00371621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33</w:t>
      </w:r>
      <w:r w:rsidR="0097351A"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ab/>
      </w:r>
    </w:p>
    <w:p w:rsidR="00995EFF" w:rsidRPr="00A27895" w:rsidRDefault="00A27895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Стране у оквирном споразуму сагласно констатују:</w:t>
      </w:r>
    </w:p>
    <w:p w:rsidR="00A1063C" w:rsidRPr="0060105D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Наручилац у складу са Законом о јавним набавкама („Службени гласник РС“, бр. 91/2019) спровео отворени поступак јавне набавке добара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764B20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5A6844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5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– </w:t>
      </w:r>
      <w:r w:rsidR="007A0605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производи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за партију бр.</w:t>
      </w:r>
      <w:r w:rsidR="0037162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33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са циљем 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закључења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оквирног споразума са једним понуђачем на период од годину дана;</w:t>
      </w:r>
    </w:p>
    <w:p w:rsidR="00A1063C" w:rsidRPr="00F9623A" w:rsidRDefault="00A1063C" w:rsidP="00A1063C">
      <w:p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- да је Наручилац донео Одлуку 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оквирног споразума број ____________од _____________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202</w:t>
      </w:r>
      <w:r w:rsidR="005A684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године, у складу са којом се закључује овај оквирни споразум између Наручиоца и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Испоручилац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доставио Понуду бр. ____________ од ____________ 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="0024605B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5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године, која чини саставни део овог оквирног споразума (у даљем тексту: Понуда </w:t>
      </w:r>
      <w:r w:rsidR="00077B8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испоручиоца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);</w:t>
      </w:r>
    </w:p>
    <w:p w:rsidR="00A1063C" w:rsidRPr="00467E51" w:rsidRDefault="00A1063C" w:rsidP="00467E51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да овај оквирни споразум не представља обавезу Наручиоца да закључи уговор о јавној набавци;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обавеза настаје закључењем појединачног уговора о јавној набавци или издатих наруџбеница на основу оквирног споразума.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ПРЕДМЕТ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1.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Предмет овог оквирног споразума је утврђивање услова за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појединачних уговора о јавној набавци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добара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5A6844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5</w:t>
      </w:r>
      <w:r w:rsidR="0013767F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 xml:space="preserve">– </w:t>
      </w:r>
      <w:r w:rsidR="00F1275A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>производи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за партију </w:t>
      </w:r>
      <w:r w:rsidR="009C1F0A" w:rsidRPr="00F532FC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бр.</w:t>
      </w:r>
      <w:r w:rsidR="0037162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33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између Наручиоца и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, на начин и под условима утврђеним у конкурсној документацији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складу са условима из Понуде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број ______________од _____________године, одредбама овог оквирног споразума и стварним потребама Наручиоца.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2.</w:t>
      </w:r>
    </w:p>
    <w:p w:rsidR="00A1063C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Техничка спецификација са количинама добара, дата је у конкурсној документацији и чини саставни део овог оквирног споразума. Количине у техничкој спецификацији су оквирне за све време важење оквирног споразума.  </w:t>
      </w:r>
    </w:p>
    <w:p w:rsidR="006C5F5E" w:rsidRPr="006C5F5E" w:rsidRDefault="006C5F5E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lastRenderedPageBreak/>
        <w:t>ВАЖЕЊЕ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3.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Овај оквирни споразум се закључује на период од годину дана, а ступа на снагу даном потписивања учесника споразума и достављања средстава финансијског обезбеђења из члана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10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оквирног споразума.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Током периода важења оквирног споразума, предвиђа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више појединачних уговора о јавној набавци 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односно издавање више наруџбеница на основу овог оквирног споразума.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>ЦЕНА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4.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Укупна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понуђена цена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набавку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ра из члана 1.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износи _________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 динара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без обрачунатог пореза на додату вредност, односно _________________ динара, са обрачунатим порезом на додату вредност. У цену предметних добара су урачунати царински, транспортни и сви други трошкови.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Јединичне цене исказане у понуди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су фиксне и не могу се мењати за све </w:t>
      </w:r>
      <w:r w:rsidR="009E35F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в</w:t>
      </w:r>
      <w:r w:rsidR="00036BC0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реме важења оквирног споразума.</w:t>
      </w:r>
    </w:p>
    <w:p w:rsidR="00C40324" w:rsidRPr="00F9623A" w:rsidRDefault="00C40324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Уговори о јавним набавкама извршавају се по јединичним ценама из прихваћене понуде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. </w:t>
      </w:r>
    </w:p>
    <w:p w:rsidR="00FA0958" w:rsidRPr="00F9623A" w:rsidRDefault="00FA0958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НАЧИН И УСЛОВИ ЗАКЉУЧЕЊА ПОЈЕДИНАЧНИХ УГОВОРА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5.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Након ступања на снагу оквирног споразума, када настане потреба Наручиоца за предметом набавке, Наручилац ће </w:t>
      </w:r>
      <w:r w:rsidR="00B351C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упутити позив за закључење уговора о јавној набавци.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 позив доставља се и уговор о јавној набавци на потписивање.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 о јавној набавци се по правилу може закључити и путем издавања наруџбенице. Уколико се уговор закључује путем издавања наруџбенице, основни начин достављања позива и наруџбенице је путем коришћења електронске поште.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Адреса електронске поште </w:t>
      </w:r>
      <w:r w:rsidR="00B351C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="00B351C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 ___________________________ (</w:t>
      </w:r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навести електронску пошту</w:t>
      </w:r>
      <w:r w:rsidRPr="00B351C2">
        <w:rPr>
          <w:rFonts w:ascii="Arial" w:eastAsia="Arial Unicode MS" w:hAnsi="Arial" w:cs="Arial"/>
          <w:i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r w:rsidR="00B351C2" w:rsidRPr="00B351C2">
        <w:rPr>
          <w:rFonts w:ascii="Arial" w:eastAsia="Arial Unicode MS" w:hAnsi="Arial" w:cs="Arial"/>
          <w:i/>
          <w:iCs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).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C26EF4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 ће при слању позива путем</w:t>
      </w:r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електронске поште од </w:t>
      </w:r>
      <w:r w:rsidR="00A73E2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захтевати да на исти начин потврди пријем позива, што је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дужан да учини.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Наручилац при слању позива доказује само слање позива, односно да је електронско обавештење напустило његов информациони систем, а не одговара за то да ли је </w:t>
      </w:r>
      <w:r w:rsidR="001B2D34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стварно примио позив. О евентуалној промени електронске поште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="009C084D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писаним путем обавештава Наручиоца. Уколико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 xml:space="preserve">Наручилац од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не прими промену електронске поште,  позив се шаље на до тада саопштене адресе.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Уговори о јавној набавци који се закључују на основу оквирног споразума морају се доделити пре завршетка трајања оквирног споразума, с тим да се трајање појединих уговора закључених на основу оквирног споразума не мора подударати са трајањем оквирног споразума, већ по потреби може трајати краће или дуже.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НАЧИН И РОК ПЛАЋАЊА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6.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Рок плаћања је </w:t>
      </w:r>
      <w:r w:rsidR="004668B7"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 xml:space="preserve">10 </w:t>
      </w:r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дана </w:t>
      </w:r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од дана пријема исправног рачуна,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а након извршеног квалитативног и квантитативног пријема добара, на основу појединачног уговора о јавној набавци закљученог у складу са овим 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односно на основу издате наруџбенице.            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9C084D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  <w:r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је дужан да рачун из става 1. овог члана достави на адресу Наручиоца – Београд, </w:t>
      </w:r>
      <w:r w:rsidR="00DB7B73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="00A1063C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.</w:t>
      </w:r>
      <w:r w:rsidR="00A1063C"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РОК И НАЧИН ИСПОРУКЕ ДОБАРА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7.</w:t>
      </w:r>
    </w:p>
    <w:p w:rsidR="00A1063C" w:rsidRPr="00106C63" w:rsidRDefault="00A1063C" w:rsidP="004508A5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Испорука предметних добара је сукцесивна, а количину и динамику утврђује Наручилац</w:t>
      </w:r>
      <w:r w:rsidR="004508A5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писаним захтевом лица овлашћеног за набавку.</w:t>
      </w:r>
    </w:p>
    <w:p w:rsidR="00A012C1" w:rsidRPr="00F9623A" w:rsidRDefault="00A012C1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D35616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добра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из члана 1. овог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испоручи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Наручиоцу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у року од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_______ 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дана (</w:t>
      </w:r>
      <w:r w:rsidR="00652CD4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 xml:space="preserve">максимум </w:t>
      </w:r>
      <w:r w:rsidR="00945089">
        <w:rPr>
          <w:rFonts w:ascii="Arial" w:eastAsia="Arial Unicode MS" w:hAnsi="Arial" w:cs="Arial"/>
          <w:i/>
          <w:kern w:val="1"/>
          <w:sz w:val="24"/>
          <w:szCs w:val="24"/>
          <w:lang w:val="en-US" w:eastAsia="zh-CN"/>
        </w:rPr>
        <w:t>2</w:t>
      </w:r>
      <w:r w:rsidR="00A1063C" w:rsidRPr="00F9623A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0 дана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)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од дана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добијања </w:t>
      </w:r>
      <w:r w:rsidR="001054B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писане поруџбине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.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Испорука и пријем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добара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вршиће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у </w:t>
      </w:r>
      <w:r w:rsidR="00106C63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Fco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– магацин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Наручиоца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–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Београд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, </w:t>
      </w:r>
      <w:r w:rsidR="001704E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радним даном (осим суботе и недеље), у времену од 08-15 часова.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Квалитативни и квантитативни пријем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врши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ће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приликом њиховог преузимања.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ПРИЈЕМ ДОБАРА И ОТКЛАЊАЊЕ НЕДОСТАТАКА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8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9C084D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гарантује квалитет испоручених добара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у складу са важећим стандардима и законским прописима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преузима све законске обавезе које се односе на отклањање последиц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које настану испоруком добара неодговарајућег квалитета. </w:t>
      </w: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ће приликом примопредаје добара, заједнички констатовати евентуалне недостаке у погледу квалитета и квантитета испоручених добара и о томе ће одмах сачинити записник. Наручилац задржава право да рекламира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и недостатке у погледу квалитета и квантитета испоручених добара који се нису могли непосредно уочити приликом примопредаје робе.</w:t>
      </w: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160B75" w:rsidP="00A1063C">
      <w:pPr>
        <w:tabs>
          <w:tab w:val="left" w:pos="-180"/>
        </w:tabs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најкасније у року од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7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дана по пријему рекламације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замени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рекламиран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робу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исправн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м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ВИША СИЛА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Члан 9.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Вишом силом сматрају се непредвиђени природни догађаји који имају значај елементарних непогода (поплаве, земљотреси, пожари и сл.), као и догађаји и околности настали после закључења овог оквирног споразума, који онемогућавају извршење преузетих обавеза, а које страна-потписница Оквирног споразума није могла спречити, отклонити или избећи.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Страна – потписница Оквирног споразума која је погођена деловањем више силе обавезна је да обавести другу страну о почетку и завршетку деловања више силе, као и да предузме потребне активности ради ублажавања последица више силе.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Страна – потписница Оквирног споразума која је погођена вишом силом, обавезна је да докаже настанак више силе веродостојним документом издатим од стране надлежног органа, уколико догађај више силе није ноторна чињеница.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У случају да догађај више силе спречавају стране-потписнице оквирног споразума да извршавају своје обавезе за период дужи од једног месеца, обе стране ће споразумно одлучити о даљој примени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 xml:space="preserve">СРЕДСТВА ОБЕЗБЕЂЕЊА ЗА ИЗВРШАВАЊЕ ОКВИРНОГ СПОРАЗУМА        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ar-SA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10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  <w:t>.</w:t>
      </w:r>
    </w:p>
    <w:p w:rsidR="00A1063C" w:rsidRPr="00F9623A" w:rsidRDefault="00160B75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се обавезује да у тренутку закључења овог оквирног споразума, као средство финансијског обезбеђења за добро извршење посла, преда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ar-SA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Наручиоцу оригиналну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регистров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ну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бланко соло меницу и менично писмо-овлашћење 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>укупне вредности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у висини од 10% од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 xml:space="preserve"> оквирног споразума без ПДВ-а.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Уз меницу мора бити достављена и копија картона депонованих потписа који је издат од стране пословне банке коју </w:t>
      </w:r>
      <w:r w:rsidR="00160B7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 наводи у меничном овлашћењу – писму. Рок важења менице је 30 (тридесет) дана дужи од истека важења оквирног споразума.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Latn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Достављена меница је безусловна и неопозива и саставни је део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Наручилац је овлашћен да безусловно реализује средство финансијског обезбеђења у случају неиспуњења обавеза насталих по овом оквирном споразуму.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ОКВИРНОГ СПОРАЗУМА </w:t>
      </w:r>
    </w:p>
    <w:p w:rsidR="00936C4D" w:rsidRPr="00F9623A" w:rsidRDefault="00936C4D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</w:p>
    <w:p w:rsidR="00AA6FD1" w:rsidRPr="00F9623A" w:rsidRDefault="00AA6FD1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  <w:t>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оквирног споразума су могуће ради набавке додатних добара само у случају када би промена </w:t>
      </w:r>
      <w:r w:rsidR="00160B75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Испоручиоца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била немогућа због економских или техничких разлога и укол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lastRenderedPageBreak/>
        <w:t xml:space="preserve">проузроковала значајне потешкоће или знатно повећање трошкова за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овог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уколико је потреба за изменом настала због околности које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Наручилац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није могао да предвиди и уколико се т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аквом изменом  не мења природа 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и 2. овог члана, повећање вредности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може да буде веће од 50%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Иземене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ради повећања обима набавке под условом да вредност измене буде мања од 10%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при чему то увећање не може бити веће од 15.000.000,00 динара без ПДВ.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важе само уз сагласност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споразумних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страна,  ако се дају у писаној форми као анекс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, који мора бити потписан од стране овлашћених лица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страна.</w:t>
      </w:r>
    </w:p>
    <w:p w:rsidR="00AA6FD1" w:rsidRPr="00F9623A" w:rsidRDefault="00AA6FD1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ОТКАЗ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2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</w:t>
      </w:r>
      <w:r w:rsidR="00160B7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су сагласни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да свака страна може да откаже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оквирни споразум и пре истека рока на који је оквирни споразум закључен, под условом да за то постоје оправдани разлози.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Разлоге за отказ оквирног споразума дужна је да понуди и образложи страна која отказује оквирни споразум.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Оквирни споразум се отказује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захтевом са образложењем разлога за отказ.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захтев за отказ оквирног споразума доставља се страни препорученом пошиљком уз повратницу.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Отказни рок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је 15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дана од дана пријема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писаног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отказа код стране којој се оквирни споразум отказује.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случај отказа оквирног споразума, стране су дужне да сва права и обавезе по основу оквирног споразума уреде и испуне до истека отказног рока.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ПРЕЛАЗНЕ И ЗАВРШНЕ ОДРЕДБЕ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3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За све што није регулисано овим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примењиваће се одредбе Закона 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облигационим односима као и други важећи прописи који регулишу ову материју. </w:t>
      </w:r>
    </w:p>
    <w:p w:rsidR="00A1063C" w:rsidRPr="00F9623A" w:rsidRDefault="00A1063C" w:rsidP="00A1063C">
      <w:pPr>
        <w:suppressAutoHyphens/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>.</w:t>
      </w:r>
    </w:p>
    <w:p w:rsidR="00A1063C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 страна у оквирном споразуму је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сагласн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 сва спорна питања у вези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решавају споразумно, с тим да за решавање евентуалних спорова који не буду решени мирним путем, уговарају надлежност Привреднo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суда у Београду.</w:t>
      </w:r>
    </w:p>
    <w:p w:rsidR="00312FD0" w:rsidRPr="00F9623A" w:rsidRDefault="00312FD0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Default="00A1063C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Pr="00F9623A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5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Овај оквирни споразум ступа на снагу даном потписивања обе стране, а закључује се на одређено време, у трајању од једне године од дана потписивања.</w:t>
      </w:r>
    </w:p>
    <w:p w:rsidR="00A1063C" w:rsidRPr="00F9623A" w:rsidRDefault="00A1063C" w:rsidP="00A1063C">
      <w:pPr>
        <w:suppressAutoHyphens/>
        <w:spacing w:after="0" w:line="100" w:lineRule="atLeast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6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 споразум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је сачињен 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четири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) истоветн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примерка од којих свака страна задржава по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2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два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) примерка. 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 xml:space="preserve">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</w:t>
      </w:r>
      <w:r w:rsidR="002638C0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</w:t>
      </w:r>
      <w:r w:rsidR="00A10B7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ОЦА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ЗА НАРУЧИОЦА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936C4D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_____________________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др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, директ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ор</w:t>
      </w:r>
    </w:p>
    <w:p w:rsidR="00995EFF" w:rsidRPr="00F9623A" w:rsidRDefault="00995EFF" w:rsidP="00A1063C">
      <w:pPr>
        <w:tabs>
          <w:tab w:val="left" w:pos="1773"/>
        </w:tabs>
        <w:spacing w:after="200" w:line="276" w:lineRule="auto"/>
        <w:jc w:val="both"/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sr-Cyrl-RS" w:eastAsia="zh-CN"/>
        </w:rPr>
      </w:pPr>
    </w:p>
    <w:p w:rsidR="00A1063C" w:rsidRPr="00F9623A" w:rsidRDefault="00A1063C" w:rsidP="00A1063C">
      <w:pPr>
        <w:tabs>
          <w:tab w:val="left" w:pos="1773"/>
        </w:tabs>
        <w:spacing w:after="200" w:line="276" w:lineRule="auto"/>
        <w:jc w:val="both"/>
        <w:rPr>
          <w:rFonts w:ascii="Arial" w:eastAsia="Times New Roman" w:hAnsi="Arial" w:cs="Arial"/>
          <w:lang w:val="en-US"/>
        </w:rPr>
      </w:pPr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Напомена: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val="en-US" w:eastAsia="zh-CN"/>
        </w:rPr>
      </w:pPr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Модел оквирног споразума представља садржину оквирног споразума који ће бити закључен са изабраним понуђачем.</w:t>
      </w:r>
    </w:p>
    <w:p w:rsidR="00A2269F" w:rsidRPr="00F9623A" w:rsidRDefault="00A2269F">
      <w:pPr>
        <w:rPr>
          <w:rFonts w:ascii="Arial" w:hAnsi="Arial" w:cs="Arial"/>
        </w:rPr>
      </w:pPr>
    </w:p>
    <w:sectPr w:rsidR="00A2269F" w:rsidRPr="00F9623A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2566F" w:rsidRDefault="00B2566F" w:rsidP="0097351A">
      <w:pPr>
        <w:spacing w:after="0" w:line="240" w:lineRule="auto"/>
      </w:pPr>
      <w:r>
        <w:separator/>
      </w:r>
    </w:p>
  </w:endnote>
  <w:endnote w:type="continuationSeparator" w:id="0">
    <w:p w:rsidR="00B2566F" w:rsidRDefault="00B2566F" w:rsidP="0097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112655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7351A" w:rsidRDefault="009735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64C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97351A" w:rsidRDefault="009735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2566F" w:rsidRDefault="00B2566F" w:rsidP="0097351A">
      <w:pPr>
        <w:spacing w:after="0" w:line="240" w:lineRule="auto"/>
      </w:pPr>
      <w:r>
        <w:separator/>
      </w:r>
    </w:p>
  </w:footnote>
  <w:footnote w:type="continuationSeparator" w:id="0">
    <w:p w:rsidR="00B2566F" w:rsidRDefault="00B2566F" w:rsidP="00973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3035F4"/>
    <w:multiLevelType w:val="hybridMultilevel"/>
    <w:tmpl w:val="6ED42954"/>
    <w:lvl w:ilvl="0" w:tplc="CFF8E3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905F0"/>
    <w:multiLevelType w:val="hybridMultilevel"/>
    <w:tmpl w:val="F5F094B2"/>
    <w:lvl w:ilvl="0" w:tplc="8D346B8A">
      <w:start w:val="1"/>
      <w:numFmt w:val="bullet"/>
      <w:lvlText w:val="-"/>
      <w:lvlJc w:val="left"/>
      <w:pPr>
        <w:ind w:left="18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 w16cid:durableId="1456603700">
    <w:abstractNumId w:val="1"/>
  </w:num>
  <w:num w:numId="2" w16cid:durableId="17414460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063C"/>
    <w:rsid w:val="00036BC0"/>
    <w:rsid w:val="000450E6"/>
    <w:rsid w:val="000664C6"/>
    <w:rsid w:val="00077B85"/>
    <w:rsid w:val="000A19DC"/>
    <w:rsid w:val="000C38DF"/>
    <w:rsid w:val="000F17EE"/>
    <w:rsid w:val="001054B5"/>
    <w:rsid w:val="00106C63"/>
    <w:rsid w:val="0013767F"/>
    <w:rsid w:val="00160B75"/>
    <w:rsid w:val="001704EC"/>
    <w:rsid w:val="001B2D34"/>
    <w:rsid w:val="002107E3"/>
    <w:rsid w:val="0024605B"/>
    <w:rsid w:val="002638C0"/>
    <w:rsid w:val="00273F12"/>
    <w:rsid w:val="002A5CDA"/>
    <w:rsid w:val="00312FD0"/>
    <w:rsid w:val="003168F9"/>
    <w:rsid w:val="00371621"/>
    <w:rsid w:val="00393219"/>
    <w:rsid w:val="003C4211"/>
    <w:rsid w:val="003F0F38"/>
    <w:rsid w:val="00433C91"/>
    <w:rsid w:val="004508A5"/>
    <w:rsid w:val="004668B7"/>
    <w:rsid w:val="00467E51"/>
    <w:rsid w:val="005A166E"/>
    <w:rsid w:val="005A6844"/>
    <w:rsid w:val="005F1DC7"/>
    <w:rsid w:val="0060105D"/>
    <w:rsid w:val="00611F1F"/>
    <w:rsid w:val="00652CD4"/>
    <w:rsid w:val="00664C45"/>
    <w:rsid w:val="00680EAE"/>
    <w:rsid w:val="006A27D4"/>
    <w:rsid w:val="006C5F5E"/>
    <w:rsid w:val="00702802"/>
    <w:rsid w:val="00764B20"/>
    <w:rsid w:val="007972B9"/>
    <w:rsid w:val="007A0605"/>
    <w:rsid w:val="007C79A6"/>
    <w:rsid w:val="007F04C2"/>
    <w:rsid w:val="0080589F"/>
    <w:rsid w:val="00877DD3"/>
    <w:rsid w:val="009251BD"/>
    <w:rsid w:val="00936C4D"/>
    <w:rsid w:val="00945089"/>
    <w:rsid w:val="0097351A"/>
    <w:rsid w:val="00995EFF"/>
    <w:rsid w:val="009B14FF"/>
    <w:rsid w:val="009C084D"/>
    <w:rsid w:val="009C1F0A"/>
    <w:rsid w:val="009E35F2"/>
    <w:rsid w:val="00A012C1"/>
    <w:rsid w:val="00A1063C"/>
    <w:rsid w:val="00A10B71"/>
    <w:rsid w:val="00A16D9F"/>
    <w:rsid w:val="00A2269F"/>
    <w:rsid w:val="00A27895"/>
    <w:rsid w:val="00A66CC6"/>
    <w:rsid w:val="00A73E22"/>
    <w:rsid w:val="00AA6FD1"/>
    <w:rsid w:val="00AD650C"/>
    <w:rsid w:val="00AF24B0"/>
    <w:rsid w:val="00B2566F"/>
    <w:rsid w:val="00B351C2"/>
    <w:rsid w:val="00B41229"/>
    <w:rsid w:val="00BD665D"/>
    <w:rsid w:val="00BE3EC0"/>
    <w:rsid w:val="00C26EF4"/>
    <w:rsid w:val="00C36A45"/>
    <w:rsid w:val="00C40324"/>
    <w:rsid w:val="00C839EE"/>
    <w:rsid w:val="00CA3DE7"/>
    <w:rsid w:val="00CD4D03"/>
    <w:rsid w:val="00D35616"/>
    <w:rsid w:val="00DA3CB1"/>
    <w:rsid w:val="00DB7B73"/>
    <w:rsid w:val="00DC00FC"/>
    <w:rsid w:val="00DF4486"/>
    <w:rsid w:val="00DF5AFD"/>
    <w:rsid w:val="00E06BE0"/>
    <w:rsid w:val="00E54EDC"/>
    <w:rsid w:val="00F1275A"/>
    <w:rsid w:val="00F317A3"/>
    <w:rsid w:val="00F532FC"/>
    <w:rsid w:val="00F66000"/>
    <w:rsid w:val="00F75D01"/>
    <w:rsid w:val="00F9623A"/>
    <w:rsid w:val="00F966CA"/>
    <w:rsid w:val="00FA0958"/>
    <w:rsid w:val="00FB1C49"/>
    <w:rsid w:val="00FC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E24E4C"/>
  <w15:docId w15:val="{48D6FE00-7538-419E-BABC-3D4DEEC7C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</Pages>
  <Words>1691</Words>
  <Characters>9639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srdjannaumovic@gmail.com</dc:creator>
  <cp:lastModifiedBy>Javne nabavke</cp:lastModifiedBy>
  <cp:revision>25</cp:revision>
  <cp:lastPrinted>2025-05-12T09:56:00Z</cp:lastPrinted>
  <dcterms:created xsi:type="dcterms:W3CDTF">2023-03-20T08:08:00Z</dcterms:created>
  <dcterms:modified xsi:type="dcterms:W3CDTF">2025-05-12T12:19:00Z</dcterms:modified>
</cp:coreProperties>
</file>