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6E45A4">
        <w:rPr>
          <w:rFonts w:ascii="Times New Roman" w:hAnsi="Times New Roman" w:cs="Times New Roman"/>
          <w:b/>
          <w:lang w:val="sr-Latn-RS"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B13D22" w:rsidRPr="00B13D22" w:rsidTr="00B13D2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13D22" w:rsidRPr="00B13D22" w:rsidTr="00B13D2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Aceton</w:t>
            </w:r>
            <w:proofErr w:type="spellEnd"/>
            <w:r w:rsidRPr="00B13D22">
              <w:rPr>
                <w:rFonts w:ascii="Times New Roman" w:hAnsi="Times New Roman" w:cs="Times New Roman"/>
              </w:rPr>
              <w:t>, CAS: 67-64-1;</w:t>
            </w:r>
            <w:r w:rsidRPr="00B13D22">
              <w:rPr>
                <w:rFonts w:ascii="Times New Roman" w:hAnsi="Times New Roman" w:cs="Times New Roman"/>
              </w:rPr>
              <w:br/>
              <w:t>P.A.</w:t>
            </w:r>
            <w:r w:rsidRPr="00B13D22">
              <w:rPr>
                <w:rFonts w:ascii="Times New Roman" w:hAnsi="Times New Roman" w:cs="Times New Roman"/>
              </w:rPr>
              <w:br/>
              <w:t>2.5l,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UK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3D22" w:rsidRPr="00B13D22" w:rsidTr="00B13D22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 xml:space="preserve">Agarose LMP, CAS: 39346-81-1, </w:t>
            </w:r>
            <w:r w:rsidRPr="00B13D22">
              <w:rPr>
                <w:rFonts w:ascii="Times New Roman" w:hAnsi="Times New Roman" w:cs="Times New Roman"/>
              </w:rPr>
              <w:br/>
              <w:t xml:space="preserve">25 g; 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</w:t>
            </w:r>
            <w:proofErr w:type="spellStart"/>
            <w:r w:rsidRPr="00B13D22">
              <w:rPr>
                <w:rFonts w:ascii="Times New Roman" w:hAnsi="Times New Roman" w:cs="Times New Roman"/>
              </w:rPr>
              <w:t>bioreagent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Azotna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kiselina</w:t>
            </w:r>
            <w:proofErr w:type="spellEnd"/>
            <w:r w:rsidRPr="00B13D22">
              <w:rPr>
                <w:rFonts w:ascii="Times New Roman" w:hAnsi="Times New Roman" w:cs="Times New Roman"/>
              </w:rPr>
              <w:t>, CAS: 697-37-2</w:t>
            </w:r>
            <w:r w:rsidRPr="00B13D22">
              <w:rPr>
                <w:rFonts w:ascii="Times New Roman" w:hAnsi="Times New Roman" w:cs="Times New Roman"/>
              </w:rPr>
              <w:br/>
              <w:t>70%, in water,</w:t>
            </w:r>
            <w:r w:rsidRPr="00B13D22">
              <w:rPr>
                <w:rFonts w:ascii="Times New Roman" w:hAnsi="Times New Roman" w:cs="Times New Roman"/>
              </w:rPr>
              <w:br/>
              <w:t>1 L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Thermo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Scientific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3D22" w:rsidRPr="00B13D22" w:rsidTr="00B13D2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 xml:space="preserve">Chitosan, CAS: 9012-76-4;                                  85% </w:t>
            </w:r>
            <w:proofErr w:type="spellStart"/>
            <w:r w:rsidRPr="00B13D22">
              <w:rPr>
                <w:rFonts w:ascii="Times New Roman" w:hAnsi="Times New Roman" w:cs="Times New Roman"/>
              </w:rPr>
              <w:t>deacetylated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; </w:t>
            </w:r>
            <w:r w:rsidRPr="00B13D22">
              <w:rPr>
                <w:rFonts w:ascii="Times New Roman" w:hAnsi="Times New Roman" w:cs="Times New Roman"/>
              </w:rPr>
              <w:br/>
              <w:t>50g;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Thermo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Scientific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3D22" w:rsidRPr="00B13D22" w:rsidTr="00B13D22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Cink-acetat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dihidrat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, C4H6O4Zn·2H2O, </w:t>
            </w:r>
            <w:r w:rsidRPr="00B13D22">
              <w:rPr>
                <w:rFonts w:ascii="Times New Roman" w:hAnsi="Times New Roman" w:cs="Times New Roman"/>
              </w:rPr>
              <w:br/>
              <w:t>CAS 5970-45-6,</w:t>
            </w:r>
            <w:r w:rsidRPr="00B13D22">
              <w:rPr>
                <w:rFonts w:ascii="Times New Roman" w:hAnsi="Times New Roman" w:cs="Times New Roman"/>
              </w:rPr>
              <w:br/>
              <w:t>98+%, ACS reagent,</w:t>
            </w:r>
            <w:r w:rsidRPr="00B13D22">
              <w:rPr>
                <w:rFonts w:ascii="Times New Roman" w:hAnsi="Times New Roman" w:cs="Times New Roman"/>
              </w:rPr>
              <w:br/>
              <w:t>500g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Thermo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Scientific Chemicals (Alfa </w:t>
            </w:r>
            <w:proofErr w:type="spellStart"/>
            <w:r w:rsidRPr="00B13D22">
              <w:rPr>
                <w:rFonts w:ascii="Times New Roman" w:hAnsi="Times New Roman" w:cs="Times New Roman"/>
              </w:rPr>
              <w:t>Aesar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3D22" w:rsidRPr="00B13D22" w:rsidTr="00B13D22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Cink-nitrat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heksahidrat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, Zn(NO3)2 · 6H2O, </w:t>
            </w:r>
            <w:r w:rsidRPr="00B13D22">
              <w:rPr>
                <w:rFonts w:ascii="Times New Roman" w:hAnsi="Times New Roman" w:cs="Times New Roman"/>
              </w:rPr>
              <w:br/>
              <w:t>CAS 10196-18-6,</w:t>
            </w:r>
            <w:r w:rsidRPr="00B13D22">
              <w:rPr>
                <w:rFonts w:ascii="Times New Roman" w:hAnsi="Times New Roman" w:cs="Times New Roman"/>
              </w:rPr>
              <w:br/>
              <w:t xml:space="preserve">98%, </w:t>
            </w:r>
            <w:r w:rsidRPr="00B13D22">
              <w:rPr>
                <w:rFonts w:ascii="Times New Roman" w:hAnsi="Times New Roman" w:cs="Times New Roman"/>
              </w:rPr>
              <w:br/>
              <w:t>500 g,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Thermo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Scientific Chemicals (Alfa </w:t>
            </w:r>
            <w:proofErr w:type="spellStart"/>
            <w:r w:rsidRPr="00B13D22">
              <w:rPr>
                <w:rFonts w:ascii="Times New Roman" w:hAnsi="Times New Roman" w:cs="Times New Roman"/>
              </w:rPr>
              <w:t>Aesar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13D22" w:rsidRPr="00B13D22" w:rsidTr="00B13D22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Diaminoethane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Tetraacetic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acid disodium salt </w:t>
            </w:r>
            <w:proofErr w:type="spellStart"/>
            <w:r w:rsidRPr="00B13D22">
              <w:rPr>
                <w:rFonts w:ascii="Times New Roman" w:hAnsi="Times New Roman" w:cs="Times New Roman"/>
              </w:rPr>
              <w:t>dihydrate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; CAS: 6381-92-6;  </w:t>
            </w:r>
            <w:r w:rsidRPr="00B13D22">
              <w:rPr>
                <w:rFonts w:ascii="Times New Roman" w:hAnsi="Times New Roman" w:cs="Times New Roman"/>
              </w:rPr>
              <w:br/>
              <w:t xml:space="preserve">&gt;=99%, analytical reagent grade, </w:t>
            </w:r>
            <w:r w:rsidRPr="00B13D22">
              <w:rPr>
                <w:rFonts w:ascii="Times New Roman" w:hAnsi="Times New Roman" w:cs="Times New Roman"/>
              </w:rPr>
              <w:br/>
              <w:t xml:space="preserve">500g; 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chemical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Dihlormethane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, CAS: 75-09-2; 2.5 L; Fisher UK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13D22" w:rsidRPr="00B13D22" w:rsidTr="00B13D22">
        <w:trPr>
          <w:trHeight w:val="14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 xml:space="preserve">Dimethyl sulfoxide, DMSO;          CAS 67-68-5, for analysis, p.a., 1L, Fisher USA 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Glicerol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C3H8O3,  CAS 56-81-5,</w:t>
            </w:r>
            <w:r w:rsidRPr="00B13D22">
              <w:rPr>
                <w:rFonts w:ascii="Times New Roman" w:hAnsi="Times New Roman" w:cs="Times New Roman"/>
              </w:rPr>
              <w:br/>
              <w:t xml:space="preserve"> &gt;99.0%,</w:t>
            </w:r>
            <w:r w:rsidRPr="00B13D22">
              <w:rPr>
                <w:rFonts w:ascii="Times New Roman" w:hAnsi="Times New Roman" w:cs="Times New Roman"/>
              </w:rPr>
              <w:br/>
              <w:t xml:space="preserve"> 500 ml;</w:t>
            </w:r>
            <w:r w:rsidRPr="00B13D22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13D22">
              <w:rPr>
                <w:rFonts w:ascii="Times New Roman" w:hAnsi="Times New Roman" w:cs="Times New Roman"/>
              </w:rPr>
              <w:t>Aesar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2</w:t>
            </w:r>
          </w:p>
        </w:tc>
      </w:tr>
      <w:tr w:rsidR="00B13D22" w:rsidRPr="00B13D22" w:rsidTr="00B13D22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Hexan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; CAS: 110-54-3;           2.5l , P.A, Fisher UK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13D22" w:rsidRPr="00B13D22" w:rsidTr="00B13D22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kiselina</w:t>
            </w:r>
            <w:proofErr w:type="spellEnd"/>
            <w:r w:rsidRPr="00B13D22">
              <w:rPr>
                <w:rFonts w:ascii="Times New Roman" w:hAnsi="Times New Roman" w:cs="Times New Roman"/>
              </w:rPr>
              <w:t>, CAS: 7647-01-0</w:t>
            </w:r>
            <w:r w:rsidRPr="00B13D22">
              <w:rPr>
                <w:rFonts w:ascii="Times New Roman" w:hAnsi="Times New Roman" w:cs="Times New Roman"/>
              </w:rPr>
              <w:br/>
              <w:t>37 %, p.a.</w:t>
            </w:r>
            <w:r w:rsidRPr="00B13D22">
              <w:rPr>
                <w:rFonts w:ascii="Times New Roman" w:hAnsi="Times New Roman" w:cs="Times New Roman"/>
              </w:rPr>
              <w:br/>
              <w:t xml:space="preserve">1 l </w:t>
            </w:r>
            <w:r w:rsidRPr="00B13D22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13D22" w:rsidRPr="00B13D22" w:rsidTr="00B13D22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Izopropanol</w:t>
            </w:r>
            <w:proofErr w:type="spellEnd"/>
            <w:r w:rsidRPr="00B13D22">
              <w:rPr>
                <w:rFonts w:ascii="Times New Roman" w:hAnsi="Times New Roman" w:cs="Times New Roman"/>
              </w:rPr>
              <w:t>; CAS: 67-63-0;                                           HPLC grade,                                    2,5 l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Scientific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3</w:t>
            </w:r>
          </w:p>
        </w:tc>
      </w:tr>
      <w:tr w:rsidR="00B13D22" w:rsidRPr="00B13D22" w:rsidTr="00B13D22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 xml:space="preserve">KOH, 48-50% liquor, CAS: 1310-58-3; </w:t>
            </w:r>
            <w:r w:rsidRPr="00B13D22">
              <w:rPr>
                <w:rFonts w:ascii="Times New Roman" w:hAnsi="Times New Roman" w:cs="Times New Roman"/>
              </w:rPr>
              <w:br/>
              <w:t xml:space="preserve">general purpose grade; </w:t>
            </w:r>
            <w:r w:rsidRPr="00B13D22">
              <w:rPr>
                <w:rFonts w:ascii="Times New Roman" w:hAnsi="Times New Roman" w:cs="Times New Roman"/>
              </w:rPr>
              <w:br/>
              <w:t xml:space="preserve">2.5 L; 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chemical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Metanol</w:t>
            </w:r>
            <w:proofErr w:type="spellEnd"/>
            <w:r w:rsidRPr="00B13D22">
              <w:rPr>
                <w:rFonts w:ascii="Times New Roman" w:hAnsi="Times New Roman" w:cs="Times New Roman"/>
              </w:rPr>
              <w:t>, CAS: 67-56-1</w:t>
            </w:r>
            <w:r w:rsidRPr="00B13D22">
              <w:rPr>
                <w:rFonts w:ascii="Times New Roman" w:hAnsi="Times New Roman" w:cs="Times New Roman"/>
              </w:rPr>
              <w:br/>
              <w:t xml:space="preserve">HPLC grade ≥99.8% </w:t>
            </w:r>
            <w:r w:rsidRPr="00B13D22">
              <w:rPr>
                <w:rFonts w:ascii="Times New Roman" w:hAnsi="Times New Roman" w:cs="Times New Roman"/>
              </w:rPr>
              <w:br/>
              <w:t>1 l;</w:t>
            </w:r>
            <w:r w:rsidRPr="00B13D22">
              <w:rPr>
                <w:rFonts w:ascii="Times New Roman" w:hAnsi="Times New Roman" w:cs="Times New Roman"/>
              </w:rPr>
              <w:br/>
              <w:t xml:space="preserve"> VWR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13D22" w:rsidRPr="00B13D22" w:rsidTr="00B13D22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NaCl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, CAS: 7647-14-5; </w:t>
            </w:r>
            <w:r w:rsidRPr="00B13D22">
              <w:rPr>
                <w:rFonts w:ascii="Times New Roman" w:hAnsi="Times New Roman" w:cs="Times New Roman"/>
              </w:rPr>
              <w:br/>
              <w:t>analytical reagent grade &gt;=99.5%;</w:t>
            </w:r>
            <w:r w:rsidRPr="00B13D22">
              <w:rPr>
                <w:rFonts w:ascii="Times New Roman" w:hAnsi="Times New Roman" w:cs="Times New Roman"/>
              </w:rPr>
              <w:br/>
              <w:t>1kg;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chemical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Natrijum-hidroksid</w:t>
            </w:r>
            <w:proofErr w:type="spellEnd"/>
            <w:r w:rsidRPr="00B13D22">
              <w:rPr>
                <w:rFonts w:ascii="Times New Roman" w:hAnsi="Times New Roman" w:cs="Times New Roman"/>
              </w:rPr>
              <w:t>, pellets, CAS 1310-73-2,</w:t>
            </w:r>
            <w:r w:rsidRPr="00B13D22">
              <w:rPr>
                <w:rFonts w:ascii="Times New Roman" w:hAnsi="Times New Roman" w:cs="Times New Roman"/>
              </w:rPr>
              <w:br/>
              <w:t>&gt;=99%,</w:t>
            </w:r>
            <w:r w:rsidRPr="00B13D22">
              <w:rPr>
                <w:rFonts w:ascii="Times New Roman" w:hAnsi="Times New Roman" w:cs="Times New Roman"/>
              </w:rPr>
              <w:br/>
              <w:t>1kg,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Labexpert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PBS 10x solution, CAS: 7732-18-5;</w:t>
            </w:r>
            <w:r w:rsidRPr="00B13D22">
              <w:rPr>
                <w:rFonts w:ascii="Times New Roman" w:hAnsi="Times New Roman" w:cs="Times New Roman"/>
              </w:rPr>
              <w:br/>
              <w:t xml:space="preserve">p.a., </w:t>
            </w:r>
            <w:r w:rsidRPr="00B13D22">
              <w:rPr>
                <w:rFonts w:ascii="Times New Roman" w:hAnsi="Times New Roman" w:cs="Times New Roman"/>
              </w:rPr>
              <w:br/>
              <w:t xml:space="preserve">500mL; </w:t>
            </w:r>
            <w:r w:rsidRPr="00B13D22">
              <w:rPr>
                <w:rFonts w:ascii="Times New Roman" w:hAnsi="Times New Roman" w:cs="Times New Roman"/>
              </w:rPr>
              <w:br/>
              <w:t xml:space="preserve">Fisher chemical 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Sircetna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kiselina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3D22">
              <w:rPr>
                <w:rFonts w:ascii="Times New Roman" w:hAnsi="Times New Roman" w:cs="Times New Roman"/>
              </w:rPr>
              <w:t>glacijalna</w:t>
            </w:r>
            <w:proofErr w:type="spellEnd"/>
            <w:r w:rsidRPr="00B13D22">
              <w:rPr>
                <w:rFonts w:ascii="Times New Roman" w:hAnsi="Times New Roman" w:cs="Times New Roman"/>
              </w:rPr>
              <w:t>, CAS: 64-19-7;</w:t>
            </w:r>
            <w:r w:rsidRPr="00B13D22">
              <w:rPr>
                <w:rFonts w:ascii="Times New Roman" w:hAnsi="Times New Roman" w:cs="Times New Roman"/>
              </w:rPr>
              <w:br/>
              <w:t>99+%,</w:t>
            </w:r>
            <w:r w:rsidRPr="00B13D22">
              <w:rPr>
                <w:rFonts w:ascii="Times New Roman" w:hAnsi="Times New Roman" w:cs="Times New Roman"/>
              </w:rPr>
              <w:br/>
              <w:t>1 L</w:t>
            </w:r>
            <w:r w:rsidRPr="00B13D22">
              <w:rPr>
                <w:rFonts w:ascii="Times New Roman" w:hAnsi="Times New Roman" w:cs="Times New Roman"/>
              </w:rPr>
              <w:br/>
            </w:r>
            <w:proofErr w:type="spellStart"/>
            <w:r w:rsidRPr="00B13D22">
              <w:rPr>
                <w:rFonts w:ascii="Times New Roman" w:hAnsi="Times New Roman" w:cs="Times New Roman"/>
              </w:rPr>
              <w:t>Thermo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Scientific Chemicals,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D22" w:rsidRPr="00B13D22" w:rsidTr="00B13D2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 xml:space="preserve">Triton X-100, CAS 9002-93-1, p.a., 500mL, Fisher USA 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  <w:tr w:rsidR="00B13D22" w:rsidRPr="00B13D22" w:rsidTr="00B13D22">
        <w:trPr>
          <w:trHeight w:val="17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3D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D22" w:rsidRPr="00B13D22" w:rsidRDefault="00B13D22" w:rsidP="00B13D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L-(+)-</w:t>
            </w:r>
            <w:proofErr w:type="spellStart"/>
            <w:r w:rsidRPr="00B13D22">
              <w:rPr>
                <w:rFonts w:ascii="Times New Roman" w:hAnsi="Times New Roman" w:cs="Times New Roman"/>
              </w:rPr>
              <w:t>Askorbinska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kiselina</w:t>
            </w:r>
            <w:proofErr w:type="spellEnd"/>
            <w:r w:rsidRPr="00B13D22">
              <w:rPr>
                <w:rFonts w:ascii="Times New Roman" w:hAnsi="Times New Roman" w:cs="Times New Roman"/>
              </w:rPr>
              <w:t>, 99+ % CAS 50-81-7</w:t>
            </w:r>
            <w:r w:rsidRPr="00B13D22">
              <w:rPr>
                <w:rFonts w:ascii="Times New Roman" w:hAnsi="Times New Roman" w:cs="Times New Roman"/>
              </w:rPr>
              <w:br/>
              <w:t>100 g</w:t>
            </w:r>
            <w:r w:rsidRPr="00B13D22">
              <w:rPr>
                <w:rFonts w:ascii="Times New Roman" w:hAnsi="Times New Roman" w:cs="Times New Roman"/>
              </w:rPr>
              <w:br/>
              <w:t>p.a.</w:t>
            </w:r>
            <w:r w:rsidRPr="00B13D22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13D22">
              <w:rPr>
                <w:rFonts w:ascii="Times New Roman" w:hAnsi="Times New Roman" w:cs="Times New Roman"/>
              </w:rPr>
              <w:t>Aesar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ili</w:t>
            </w:r>
            <w:proofErr w:type="spellEnd"/>
            <w:r w:rsidRPr="00B13D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D22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3D22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22" w:rsidRPr="00B13D22" w:rsidRDefault="00B13D22" w:rsidP="00B13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3D22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88" w:rsidRDefault="00057788" w:rsidP="000C562F">
      <w:pPr>
        <w:spacing w:after="0" w:line="240" w:lineRule="auto"/>
      </w:pPr>
      <w:r>
        <w:separator/>
      </w:r>
    </w:p>
  </w:endnote>
  <w:endnote w:type="continuationSeparator" w:id="0">
    <w:p w:rsidR="00057788" w:rsidRDefault="0005778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D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88" w:rsidRDefault="00057788" w:rsidP="000C562F">
      <w:pPr>
        <w:spacing w:after="0" w:line="240" w:lineRule="auto"/>
      </w:pPr>
      <w:r>
        <w:separator/>
      </w:r>
    </w:p>
  </w:footnote>
  <w:footnote w:type="continuationSeparator" w:id="0">
    <w:p w:rsidR="00057788" w:rsidRDefault="0005778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57788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C7BA9"/>
    <w:rsid w:val="005D4EE7"/>
    <w:rsid w:val="00615739"/>
    <w:rsid w:val="006521A0"/>
    <w:rsid w:val="0066163D"/>
    <w:rsid w:val="006D2564"/>
    <w:rsid w:val="006E45A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13D22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2024-06-05T07:39:00Z</dcterms:modified>
</cp:coreProperties>
</file>