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377762">
        <w:rPr>
          <w:rFonts w:ascii="Times New Roman" w:hAnsi="Times New Roman" w:cs="Times New Roman"/>
          <w:b/>
          <w:lang w:val="sr-Cyrl-RS"/>
        </w:rPr>
        <w:t>3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340"/>
        <w:gridCol w:w="1497"/>
        <w:gridCol w:w="1183"/>
      </w:tblGrid>
      <w:tr w:rsidR="00EA04B3" w:rsidRPr="00EA04B3" w:rsidTr="00EA04B3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EA04B3" w:rsidRPr="00EA04B3" w:rsidTr="00EA04B3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cOmplete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™ Protease Inhibitor Cocktail (11697498001) 20 tab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Protease Inhibitor Cocktail for plant cell and tissue extracts, DMSO solution (P9599-1ML)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 xml:space="preserve">ß-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mercaptoethanol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(M3148)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CYTOCHROME C, PARTIALLY ACETYLATED FROM (C4186-25MG)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 xml:space="preserve">DEAE-SEPHADEX A-25, Sigma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odgovarajuci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, GE17-0170-01 100g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DCMU(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Diuron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), purity:&gt;98%, Cayman Chemicals, 24040 100mg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Hexamethyldisilazane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(Sigma Aldrich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) 100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Percoll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® PLUS,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Cytiva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17-5445-02, pack of 250 mL, Sigma Aldrich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, GE17-5445-02 250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Acrylamide/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Bis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Solution 29:1, 30% w/v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Serva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1068701 500 ml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 xml:space="preserve">NADPH,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Tetrasodium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Salt, Sigma Aldrich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>, 481973-25MG 25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A04B3" w:rsidRPr="00EA04B3" w:rsidTr="00EA04B3">
        <w:trPr>
          <w:trHeight w:val="14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4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β-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Nikotinamid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adenin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dinukleotid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redukovani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dikalijum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br/>
              <w:t>100 mg</w:t>
            </w:r>
            <w:r w:rsidRPr="00EA04B3">
              <w:rPr>
                <w:rFonts w:ascii="Times New Roman" w:hAnsi="Times New Roman" w:cs="Times New Roman"/>
                <w:color w:val="000000"/>
              </w:rPr>
              <w:br/>
              <w:t xml:space="preserve">Sigma Aldrich </w:t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EA04B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EA04B3">
              <w:rPr>
                <w:rFonts w:ascii="Times New Roman" w:hAnsi="Times New Roman" w:cs="Times New Roman"/>
                <w:color w:val="000000"/>
              </w:rPr>
              <w:t xml:space="preserve"> N8129-100MG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04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4B3" w:rsidRPr="00EA04B3" w:rsidRDefault="00EA04B3" w:rsidP="00E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04B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lastRenderedPageBreak/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3A6" w:rsidRDefault="007E53A6" w:rsidP="000C562F">
      <w:pPr>
        <w:spacing w:after="0" w:line="240" w:lineRule="auto"/>
      </w:pPr>
      <w:r>
        <w:separator/>
      </w:r>
    </w:p>
  </w:endnote>
  <w:endnote w:type="continuationSeparator" w:id="0">
    <w:p w:rsidR="007E53A6" w:rsidRDefault="007E53A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4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3A6" w:rsidRDefault="007E53A6" w:rsidP="000C562F">
      <w:pPr>
        <w:spacing w:after="0" w:line="240" w:lineRule="auto"/>
      </w:pPr>
      <w:r>
        <w:separator/>
      </w:r>
    </w:p>
  </w:footnote>
  <w:footnote w:type="continuationSeparator" w:id="0">
    <w:p w:rsidR="007E53A6" w:rsidRDefault="007E53A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B5832"/>
    <w:rsid w:val="000C562F"/>
    <w:rsid w:val="000D596E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377762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7E53A6"/>
    <w:rsid w:val="0084255B"/>
    <w:rsid w:val="00854729"/>
    <w:rsid w:val="00871987"/>
    <w:rsid w:val="008756D4"/>
    <w:rsid w:val="0087594D"/>
    <w:rsid w:val="008A498A"/>
    <w:rsid w:val="0098209F"/>
    <w:rsid w:val="009D74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DF7F51"/>
    <w:rsid w:val="00E10BA7"/>
    <w:rsid w:val="00E10C7B"/>
    <w:rsid w:val="00E2755B"/>
    <w:rsid w:val="00EA04B3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2024-02-06T09:58:00Z</cp:lastPrinted>
  <dcterms:created xsi:type="dcterms:W3CDTF">2024-02-06T10:13:00Z</dcterms:created>
  <dcterms:modified xsi:type="dcterms:W3CDTF">2024-02-06T10:22:00Z</dcterms:modified>
</cp:coreProperties>
</file>