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P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2154358" w14:textId="77777777" w:rsidR="00147727" w:rsidRPr="0072764F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4C2D4466" w14:textId="559AB0CA" w:rsidR="00A7215E" w:rsidRPr="00A7215E" w:rsidRDefault="00313BEC" w:rsidP="00A7215E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RS" w:eastAsia="ar-SA"/>
        </w:rPr>
        <w:t>Анализатор импедансе</w:t>
      </w:r>
      <w:r w:rsidR="000A0330" w:rsidRPr="0030757E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RS" w:eastAsia="ar-SA"/>
        </w:rPr>
        <w:t xml:space="preserve"> – </w:t>
      </w:r>
      <w:r w:rsidRPr="00313BEC">
        <w:rPr>
          <w:rFonts w:ascii="Times New Roman" w:hAnsi="Times New Roman" w:cs="Times New Roman"/>
          <w:b/>
          <w:sz w:val="24"/>
          <w:szCs w:val="24"/>
          <w:lang w:val="sr-Cyrl-RS"/>
        </w:rPr>
        <w:t>уређај за мерење импедансе у одређеном опсегу фреквенци</w:t>
      </w:r>
    </w:p>
    <w:p w14:paraId="189D7356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001" w:type="dxa"/>
        <w:tblInd w:w="-5" w:type="dxa"/>
        <w:tblLook w:val="04A0" w:firstRow="1" w:lastRow="0" w:firstColumn="1" w:lastColumn="0" w:noHBand="0" w:noVBand="1"/>
      </w:tblPr>
      <w:tblGrid>
        <w:gridCol w:w="7655"/>
        <w:gridCol w:w="992"/>
        <w:gridCol w:w="1354"/>
      </w:tblGrid>
      <w:tr w:rsidR="00F74E61" w:rsidRPr="00FE3116" w14:paraId="03048569" w14:textId="77777777" w:rsidTr="00112809">
        <w:trPr>
          <w:trHeight w:val="530"/>
        </w:trPr>
        <w:tc>
          <w:tcPr>
            <w:tcW w:w="7655" w:type="dxa"/>
            <w:shd w:val="clear" w:color="auto" w:fill="DEEAF6" w:themeFill="accent1" w:themeFillTint="33"/>
            <w:vAlign w:val="center"/>
          </w:tcPr>
          <w:p w14:paraId="6B5E6D73" w14:textId="77777777" w:rsidR="00F74E61" w:rsidRPr="00FE3116" w:rsidRDefault="00F74E61" w:rsidP="007C4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2099D25C" w14:textId="77777777" w:rsidR="00F74E61" w:rsidRPr="00FE3116" w:rsidRDefault="00F74E61" w:rsidP="007C408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354" w:type="dxa"/>
            <w:shd w:val="clear" w:color="auto" w:fill="DEEAF6" w:themeFill="accent1" w:themeFillTint="33"/>
            <w:vAlign w:val="center"/>
          </w:tcPr>
          <w:p w14:paraId="4827D762" w14:textId="77777777" w:rsidR="00F74E61" w:rsidRPr="00FE3116" w:rsidRDefault="00F74E61" w:rsidP="007C408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</w:tr>
      <w:tr w:rsidR="00F74E61" w:rsidRPr="00FE3116" w14:paraId="77AA8027" w14:textId="77777777" w:rsidTr="00112809">
        <w:trPr>
          <w:trHeight w:val="530"/>
        </w:trPr>
        <w:tc>
          <w:tcPr>
            <w:tcW w:w="7655" w:type="dxa"/>
            <w:shd w:val="clear" w:color="auto" w:fill="auto"/>
            <w:vAlign w:val="center"/>
          </w:tcPr>
          <w:p w14:paraId="48991A2D" w14:textId="12121731" w:rsidR="00F74E61" w:rsidRPr="005A78C6" w:rsidRDefault="00F74E61" w:rsidP="000C5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A78C6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Карактеристике </w:t>
            </w:r>
            <w:r w:rsidR="00092711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уређаја</w:t>
            </w:r>
            <w:r w:rsidRPr="005A78C6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4F990379" w14:textId="551A871B" w:rsidR="001E1F9D" w:rsidRDefault="001E1F9D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 xml:space="preserve">Параметри мерења: </w:t>
            </w:r>
            <w:r>
              <w:rPr>
                <w:rFonts w:ascii="Times New Roman" w:hAnsi="Times New Roman" w:cs="Times New Roman"/>
                <w:szCs w:val="20"/>
              </w:rPr>
              <w:t xml:space="preserve">Z, Rs, X, </w:t>
            </w:r>
            <w:r>
              <w:rPr>
                <w:szCs w:val="20"/>
              </w:rPr>
              <w:t>θ</w:t>
            </w:r>
            <w:r>
              <w:rPr>
                <w:rFonts w:ascii="Times New Roman" w:hAnsi="Times New Roman" w:cs="Times New Roman"/>
                <w:szCs w:val="20"/>
              </w:rPr>
              <w:t>, Y, Rp, Cs, Cp</w:t>
            </w:r>
          </w:p>
          <w:p w14:paraId="71544248" w14:textId="6C29BC6F" w:rsidR="00F74E61" w:rsidRDefault="001E1F9D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1E1F9D">
              <w:rPr>
                <w:rFonts w:ascii="Times New Roman" w:hAnsi="Times New Roman" w:cs="Times New Roman"/>
                <w:szCs w:val="20"/>
                <w:lang w:val="sr-Cyrl-CS"/>
              </w:rPr>
              <w:t xml:space="preserve">Опсег фреквенци: 1 MHz </w:t>
            </w:r>
            <w:r w:rsidR="00B7569D">
              <w:rPr>
                <w:rFonts w:ascii="Times New Roman" w:hAnsi="Times New Roman" w:cs="Times New Roman"/>
                <w:szCs w:val="20"/>
              </w:rPr>
              <w:t>–</w:t>
            </w:r>
            <w:r w:rsidRPr="001E1F9D">
              <w:rPr>
                <w:rFonts w:ascii="Times New Roman" w:hAnsi="Times New Roman" w:cs="Times New Roman"/>
                <w:szCs w:val="20"/>
                <w:lang w:val="sr-Cyrl-CS"/>
              </w:rPr>
              <w:t xml:space="preserve"> 1 GHz </w:t>
            </w:r>
          </w:p>
          <w:p w14:paraId="0B1EED44" w14:textId="78032F8C" w:rsidR="00647B0F" w:rsidRPr="00DE08E7" w:rsidRDefault="00647B0F" w:rsidP="00647B0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 xml:space="preserve">Дужина кабла за </w:t>
            </w:r>
            <w:r w:rsidR="0016495B">
              <w:rPr>
                <w:rFonts w:ascii="Times New Roman" w:hAnsi="Times New Roman" w:cs="Times New Roman"/>
                <w:szCs w:val="20"/>
                <w:lang w:val="sr-Cyrl-CS"/>
              </w:rPr>
              <w:t>повезивање са рачунаром</w:t>
            </w:r>
            <w:r>
              <w:rPr>
                <w:rFonts w:ascii="Times New Roman" w:hAnsi="Times New Roman" w:cs="Times New Roman"/>
                <w:szCs w:val="20"/>
                <w:lang w:val="sr-Cyrl-CS"/>
              </w:rPr>
              <w:t>: ≥</w:t>
            </w:r>
            <w:r>
              <w:rPr>
                <w:rFonts w:ascii="Times New Roman" w:hAnsi="Times New Roman" w:cs="Times New Roman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m</w:t>
            </w:r>
          </w:p>
          <w:p w14:paraId="1466AF3A" w14:textId="5B58C745" w:rsidR="001E1F9D" w:rsidRPr="00B7569D" w:rsidRDefault="001E1F9D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 xml:space="preserve">Опсег мерења отпорности: </w:t>
            </w:r>
            <w:r w:rsidR="00126C98">
              <w:rPr>
                <w:rFonts w:ascii="Times New Roman" w:hAnsi="Times New Roman" w:cs="Times New Roman"/>
                <w:szCs w:val="20"/>
              </w:rPr>
              <w:t xml:space="preserve">0.2 </w:t>
            </w:r>
            <w:r w:rsidR="00321963">
              <w:rPr>
                <w:rFonts w:ascii="Times New Roman" w:hAnsi="Times New Roman" w:cs="Times New Roman"/>
                <w:szCs w:val="20"/>
              </w:rPr>
              <w:t xml:space="preserve">Ω </w:t>
            </w:r>
            <w:r w:rsidR="00B7569D">
              <w:rPr>
                <w:rFonts w:ascii="Times New Roman" w:hAnsi="Times New Roman" w:cs="Times New Roman"/>
                <w:szCs w:val="20"/>
              </w:rPr>
              <w:t>–</w:t>
            </w:r>
            <w:r w:rsidR="00321963">
              <w:rPr>
                <w:rFonts w:ascii="Times New Roman" w:hAnsi="Times New Roman" w:cs="Times New Roman"/>
                <w:szCs w:val="20"/>
              </w:rPr>
              <w:t xml:space="preserve"> 4 kΩ</w:t>
            </w:r>
          </w:p>
          <w:p w14:paraId="40A150B8" w14:textId="40D2D270" w:rsidR="00B7569D" w:rsidRPr="00B7569D" w:rsidRDefault="00B7569D" w:rsidP="00B756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Опсег мерења индуктивности: 0.</w:t>
            </w:r>
            <w:r w:rsidR="00126C98">
              <w:rPr>
                <w:rFonts w:ascii="Times New Roman" w:hAnsi="Times New Roman" w:cs="Times New Roman"/>
                <w:szCs w:val="20"/>
              </w:rPr>
              <w:t>05</w:t>
            </w:r>
            <w:r>
              <w:rPr>
                <w:rFonts w:ascii="Times New Roman" w:hAnsi="Times New Roman" w:cs="Times New Roman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nH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– </w:t>
            </w:r>
            <w:r w:rsidR="00853EEA">
              <w:rPr>
                <w:rFonts w:ascii="Times New Roman" w:hAnsi="Times New Roman" w:cs="Times New Roman"/>
                <w:szCs w:val="20"/>
              </w:rPr>
              <w:t>0.5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mH</w:t>
            </w:r>
            <w:proofErr w:type="spellEnd"/>
          </w:p>
          <w:p w14:paraId="50E93B10" w14:textId="6D05065E" w:rsidR="00B7569D" w:rsidRPr="00B7569D" w:rsidRDefault="00B7569D" w:rsidP="00B756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 xml:space="preserve">Опсег мерења капацитивности: </w:t>
            </w:r>
            <w:r>
              <w:rPr>
                <w:rFonts w:ascii="Times New Roman" w:hAnsi="Times New Roman" w:cs="Times New Roman"/>
                <w:szCs w:val="20"/>
              </w:rPr>
              <w:t>0.</w:t>
            </w:r>
            <w:r w:rsidR="00126C98">
              <w:rPr>
                <w:rFonts w:ascii="Times New Roman" w:hAnsi="Times New Roman" w:cs="Times New Roman"/>
                <w:szCs w:val="20"/>
              </w:rPr>
              <w:t>05</w:t>
            </w:r>
            <w:r>
              <w:rPr>
                <w:rFonts w:ascii="Times New Roman" w:hAnsi="Times New Roman" w:cs="Times New Roman"/>
                <w:szCs w:val="20"/>
              </w:rPr>
              <w:t xml:space="preserve"> pF – 1 µF</w:t>
            </w:r>
          </w:p>
          <w:p w14:paraId="19F2C4F1" w14:textId="224AAC22" w:rsidR="001E1F9D" w:rsidRPr="00647B0F" w:rsidRDefault="001E1F9D" w:rsidP="00647B0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>Тачност</w:t>
            </w:r>
            <w:r w:rsidR="0032196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321963">
              <w:rPr>
                <w:rFonts w:ascii="Times New Roman" w:hAnsi="Times New Roman" w:cs="Times New Roman"/>
                <w:szCs w:val="20"/>
                <w:lang w:val="sr-Cyrl-RS"/>
              </w:rPr>
              <w:t>(грешка</w:t>
            </w:r>
            <w:r w:rsidR="0032196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321963">
              <w:rPr>
                <w:rFonts w:ascii="Times New Roman" w:hAnsi="Times New Roman" w:cs="Times New Roman"/>
                <w:szCs w:val="20"/>
                <w:lang w:val="sr-Cyrl-RS"/>
              </w:rPr>
              <w:t>мерења)</w:t>
            </w:r>
            <w:r>
              <w:rPr>
                <w:rFonts w:ascii="Times New Roman" w:hAnsi="Times New Roman" w:cs="Times New Roman"/>
                <w:szCs w:val="20"/>
                <w:lang w:val="sr-Cyrl-CS"/>
              </w:rPr>
              <w:t>:</w:t>
            </w:r>
            <w:r w:rsidR="0032196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DE08E7">
              <w:rPr>
                <w:rFonts w:ascii="Times New Roman" w:hAnsi="Times New Roman" w:cs="Times New Roman"/>
                <w:szCs w:val="20"/>
                <w:lang w:val="sr-Cyrl-RS"/>
              </w:rPr>
              <w:t>максимум</w:t>
            </w:r>
            <w:r w:rsidR="00DE08E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321963">
              <w:rPr>
                <w:rFonts w:ascii="Times New Roman" w:hAnsi="Times New Roman" w:cs="Times New Roman"/>
                <w:szCs w:val="20"/>
              </w:rPr>
              <w:t>Z: ±0.8%</w:t>
            </w:r>
            <w:r w:rsidR="00321963">
              <w:rPr>
                <w:rFonts w:ascii="Times New Roman" w:hAnsi="Times New Roman" w:cs="Times New Roman"/>
                <w:szCs w:val="20"/>
                <w:lang w:val="sr-Cyrl-RS"/>
              </w:rPr>
              <w:t xml:space="preserve">, </w:t>
            </w:r>
            <w:r w:rsidR="00321963">
              <w:rPr>
                <w:szCs w:val="20"/>
              </w:rPr>
              <w:t>θ</w:t>
            </w:r>
            <w:r w:rsidR="00321963">
              <w:rPr>
                <w:szCs w:val="20"/>
                <w:lang w:val="sr-Cyrl-RS"/>
              </w:rPr>
              <w:t>:</w:t>
            </w:r>
            <w:r w:rsidR="00321963">
              <w:rPr>
                <w:szCs w:val="20"/>
              </w:rPr>
              <w:t xml:space="preserve"> </w:t>
            </w:r>
            <w:r w:rsidR="00321963" w:rsidRPr="00321963">
              <w:rPr>
                <w:rFonts w:ascii="Times New Roman" w:hAnsi="Times New Roman" w:cs="Times New Roman"/>
                <w:szCs w:val="20"/>
              </w:rPr>
              <w:t>±</w:t>
            </w:r>
            <w:r w:rsidR="00321963" w:rsidRPr="00321963">
              <w:rPr>
                <w:rFonts w:ascii="Times New Roman" w:hAnsi="Times New Roman" w:cs="Times New Roman"/>
                <w:szCs w:val="20"/>
                <w:lang w:val="sr-Cyrl-RS"/>
              </w:rPr>
              <w:t>0.5</w:t>
            </w:r>
            <w:r w:rsidR="00321963">
              <w:rPr>
                <w:szCs w:val="20"/>
                <w:lang w:val="sr-Cyrl-RS"/>
              </w:rPr>
              <w:t>°</w:t>
            </w:r>
          </w:p>
          <w:p w14:paraId="62B8127B" w14:textId="3C80F610" w:rsidR="00321963" w:rsidRPr="00DE08E7" w:rsidRDefault="00321963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>Брзина мерења</w:t>
            </w:r>
            <w:r w:rsidR="00487629">
              <w:rPr>
                <w:rFonts w:ascii="Times New Roman" w:hAnsi="Times New Roman" w:cs="Times New Roman"/>
                <w:szCs w:val="20"/>
              </w:rPr>
              <w:t xml:space="preserve">: </w:t>
            </w:r>
            <w:r w:rsidR="00647B0F">
              <w:rPr>
                <w:rFonts w:ascii="Times New Roman" w:hAnsi="Times New Roman" w:cs="Times New Roman"/>
                <w:szCs w:val="20"/>
              </w:rPr>
              <w:t>≤</w:t>
            </w:r>
            <w:r w:rsidR="00487629">
              <w:rPr>
                <w:rFonts w:ascii="Times New Roman" w:hAnsi="Times New Roman" w:cs="Times New Roman"/>
                <w:szCs w:val="20"/>
              </w:rPr>
              <w:t xml:space="preserve">0.5 </w:t>
            </w:r>
            <w:proofErr w:type="spellStart"/>
            <w:r w:rsidR="00487629">
              <w:rPr>
                <w:rFonts w:ascii="Times New Roman" w:hAnsi="Times New Roman" w:cs="Times New Roman"/>
                <w:szCs w:val="20"/>
              </w:rPr>
              <w:t>ms</w:t>
            </w:r>
            <w:proofErr w:type="spellEnd"/>
          </w:p>
          <w:p w14:paraId="501D7967" w14:textId="7C679F88" w:rsidR="00321963" w:rsidRDefault="00321963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>Додатне функције</w:t>
            </w:r>
            <w:r w:rsidR="00487629">
              <w:rPr>
                <w:rFonts w:ascii="Times New Roman" w:hAnsi="Times New Roman" w:cs="Times New Roman"/>
                <w:szCs w:val="20"/>
              </w:rPr>
              <w:t xml:space="preserve">: </w:t>
            </w:r>
            <w:r w:rsidR="00487629">
              <w:rPr>
                <w:rFonts w:ascii="Times New Roman" w:hAnsi="Times New Roman" w:cs="Times New Roman"/>
                <w:szCs w:val="20"/>
                <w:lang w:val="sr-Cyrl-RS"/>
              </w:rPr>
              <w:t>анализа еквивалентног кола, провера контаката, функција меморије</w:t>
            </w:r>
          </w:p>
          <w:p w14:paraId="4A477757" w14:textId="1DB22686" w:rsidR="00321963" w:rsidRDefault="00321963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>Напајање</w:t>
            </w:r>
            <w:r w:rsidR="00487629">
              <w:rPr>
                <w:rFonts w:ascii="Times New Roman" w:hAnsi="Times New Roman" w:cs="Times New Roman"/>
                <w:szCs w:val="20"/>
                <w:lang w:val="sr-Cyrl-CS"/>
              </w:rPr>
              <w:t xml:space="preserve">: 100 до 240 </w:t>
            </w:r>
            <w:r w:rsidR="00487629">
              <w:rPr>
                <w:rFonts w:ascii="Times New Roman" w:hAnsi="Times New Roman" w:cs="Times New Roman"/>
                <w:szCs w:val="20"/>
              </w:rPr>
              <w:t>V AC, 50/60 Hz</w:t>
            </w:r>
          </w:p>
          <w:p w14:paraId="71B1BE47" w14:textId="1663EE53" w:rsidR="00321963" w:rsidRPr="00487629" w:rsidRDefault="00321963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>Дисплеј</w:t>
            </w:r>
            <w:r w:rsidR="00487629">
              <w:rPr>
                <w:rFonts w:ascii="Times New Roman" w:hAnsi="Times New Roman" w:cs="Times New Roman"/>
                <w:szCs w:val="20"/>
              </w:rPr>
              <w:t xml:space="preserve">: </w:t>
            </w:r>
            <w:r w:rsidR="00487629">
              <w:rPr>
                <w:rFonts w:ascii="Times New Roman" w:hAnsi="Times New Roman" w:cs="Times New Roman"/>
                <w:szCs w:val="20"/>
                <w:lang w:val="sr-Cyrl-RS"/>
              </w:rPr>
              <w:t>најмање 7 инча са колор екраном на додир</w:t>
            </w:r>
          </w:p>
          <w:p w14:paraId="1CEC386B" w14:textId="3A28C9BB" w:rsidR="00487629" w:rsidRPr="00321963" w:rsidRDefault="00487629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CS"/>
              </w:rPr>
              <w:t xml:space="preserve">Прикључци: </w:t>
            </w:r>
            <w:r>
              <w:rPr>
                <w:rFonts w:ascii="Times New Roman" w:hAnsi="Times New Roman" w:cs="Times New Roman"/>
                <w:szCs w:val="20"/>
              </w:rPr>
              <w:t>USB, LAN, RS-232C</w:t>
            </w:r>
          </w:p>
          <w:p w14:paraId="21302C72" w14:textId="77777777" w:rsidR="00092711" w:rsidRDefault="00092711" w:rsidP="000C5734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val="sr-Cyrl-RS"/>
              </w:rPr>
            </w:pPr>
          </w:p>
          <w:p w14:paraId="152A458E" w14:textId="77777777" w:rsidR="00092711" w:rsidRDefault="00092711" w:rsidP="000C5734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Додатна опрема:</w:t>
            </w:r>
          </w:p>
          <w:p w14:paraId="2B4D2162" w14:textId="0EE0FA46" w:rsidR="00092711" w:rsidRDefault="00092711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Сталак за испитивање</w:t>
            </w:r>
          </w:p>
          <w:p w14:paraId="4FB39485" w14:textId="2071ED27" w:rsidR="00092711" w:rsidRDefault="00092711" w:rsidP="00092711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sz w:val="22"/>
                <w:szCs w:val="18"/>
                <w:lang w:val="sr-Cyrl-RS"/>
              </w:rPr>
            </w:pPr>
            <w:r w:rsidRPr="00092711">
              <w:rPr>
                <w:sz w:val="22"/>
                <w:szCs w:val="18"/>
                <w:lang w:val="sr-Cyrl-RS"/>
              </w:rPr>
              <w:t>Две контактне сонде за мерење</w:t>
            </w:r>
            <w:r w:rsidR="00B7569D">
              <w:rPr>
                <w:sz w:val="22"/>
                <w:szCs w:val="18"/>
                <w:lang w:val="sr-Cyrl-RS"/>
              </w:rPr>
              <w:t xml:space="preserve"> на собним температурама</w:t>
            </w:r>
            <w:r w:rsidRPr="00092711">
              <w:rPr>
                <w:sz w:val="22"/>
                <w:szCs w:val="18"/>
                <w:lang w:val="sr-Cyrl-RS"/>
              </w:rPr>
              <w:t>, за мале</w:t>
            </w:r>
            <w:r w:rsidR="00B7569D">
              <w:rPr>
                <w:sz w:val="22"/>
                <w:szCs w:val="18"/>
                <w:lang w:val="sr-Cyrl-RS"/>
              </w:rPr>
              <w:t xml:space="preserve"> (</w:t>
            </w:r>
            <w:r w:rsidR="00F425AA">
              <w:rPr>
                <w:sz w:val="22"/>
                <w:szCs w:val="18"/>
              </w:rPr>
              <w:t>&lt;</w:t>
            </w:r>
            <w:r w:rsidR="00B7569D">
              <w:rPr>
                <w:sz w:val="22"/>
                <w:szCs w:val="18"/>
                <w:lang w:val="sr-Cyrl-RS"/>
              </w:rPr>
              <w:t xml:space="preserve">10 </w:t>
            </w:r>
            <w:r w:rsidR="00B7569D">
              <w:rPr>
                <w:sz w:val="22"/>
                <w:szCs w:val="18"/>
              </w:rPr>
              <w:t>mm</w:t>
            </w:r>
            <w:r w:rsidR="00B7569D" w:rsidRPr="00B7569D">
              <w:rPr>
                <w:sz w:val="22"/>
                <w:szCs w:val="18"/>
                <w:vertAlign w:val="superscript"/>
              </w:rPr>
              <w:t>2</w:t>
            </w:r>
            <w:r w:rsidR="00B7569D">
              <w:rPr>
                <w:sz w:val="22"/>
                <w:szCs w:val="18"/>
              </w:rPr>
              <w:t xml:space="preserve">) </w:t>
            </w:r>
            <w:r w:rsidRPr="00092711">
              <w:rPr>
                <w:sz w:val="22"/>
                <w:szCs w:val="18"/>
                <w:lang w:val="sr-Cyrl-RS"/>
              </w:rPr>
              <w:t>и велике узорке</w:t>
            </w:r>
            <w:r w:rsidR="00F425AA">
              <w:rPr>
                <w:sz w:val="22"/>
                <w:szCs w:val="18"/>
              </w:rPr>
              <w:t xml:space="preserve"> </w:t>
            </w:r>
            <w:r w:rsidR="00F425AA">
              <w:rPr>
                <w:sz w:val="22"/>
                <w:szCs w:val="18"/>
                <w:lang w:val="sr-Cyrl-RS"/>
              </w:rPr>
              <w:t>(</w:t>
            </w:r>
            <w:r w:rsidR="00F425AA">
              <w:rPr>
                <w:sz w:val="22"/>
                <w:szCs w:val="18"/>
              </w:rPr>
              <w:t>≥</w:t>
            </w:r>
            <w:r w:rsidR="00F425AA">
              <w:rPr>
                <w:sz w:val="22"/>
                <w:szCs w:val="18"/>
                <w:lang w:val="sr-Cyrl-RS"/>
              </w:rPr>
              <w:t xml:space="preserve">10 </w:t>
            </w:r>
            <w:r w:rsidR="00F425AA">
              <w:rPr>
                <w:sz w:val="22"/>
                <w:szCs w:val="18"/>
              </w:rPr>
              <w:t>mm</w:t>
            </w:r>
            <w:r w:rsidR="00F425AA" w:rsidRPr="00B7569D">
              <w:rPr>
                <w:sz w:val="22"/>
                <w:szCs w:val="18"/>
                <w:vertAlign w:val="superscript"/>
              </w:rPr>
              <w:t>2</w:t>
            </w:r>
            <w:r w:rsidR="00F425AA">
              <w:rPr>
                <w:sz w:val="22"/>
                <w:szCs w:val="18"/>
              </w:rPr>
              <w:t>)</w:t>
            </w:r>
          </w:p>
          <w:p w14:paraId="7E4DF8F7" w14:textId="77777777" w:rsidR="00B7569D" w:rsidRPr="00B7569D" w:rsidRDefault="00B7569D" w:rsidP="00B7569D">
            <w:pPr>
              <w:spacing w:line="240" w:lineRule="auto"/>
              <w:rPr>
                <w:szCs w:val="18"/>
                <w:lang w:val="sr-Cyrl-RS"/>
              </w:rPr>
            </w:pPr>
          </w:p>
          <w:p w14:paraId="6ECD967D" w14:textId="11BB0B77" w:rsidR="00F74E61" w:rsidRPr="00487629" w:rsidRDefault="00F74E61" w:rsidP="000C5734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 xml:space="preserve">Карактеристике софтвера за управљање инструментом и анализу података: </w:t>
            </w:r>
          </w:p>
          <w:p w14:paraId="231D9984" w14:textId="74565B9E" w:rsidR="00F74E61" w:rsidRPr="00487629" w:rsidRDefault="00F74E61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Корисник мора имати могућност мерења узорка мануелно дефинисаним параметрима или дефинисањем Стандардне оперативне процедуре (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>SOP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)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>.</w:t>
            </w:r>
          </w:p>
          <w:p w14:paraId="37479FB0" w14:textId="5C31E840" w:rsidR="00F74E61" w:rsidRPr="00487629" w:rsidRDefault="00F74E61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487629">
              <w:rPr>
                <w:rFonts w:ascii="Times New Roman" w:hAnsi="Times New Roman" w:cs="Times New Roman"/>
                <w:szCs w:val="20"/>
                <w:lang w:val="sr-Cyrl-CS"/>
              </w:rPr>
              <w:t xml:space="preserve">Мора да постоји опција експортовања измерених података, односно резултата у </w:t>
            </w:r>
            <w:r w:rsidR="00487629" w:rsidRPr="00487629">
              <w:rPr>
                <w:rFonts w:ascii="Times New Roman" w:hAnsi="Times New Roman" w:cs="Times New Roman"/>
                <w:szCs w:val="20"/>
                <w:lang w:val="sr-Latn-RS"/>
              </w:rPr>
              <w:t>W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 xml:space="preserve">ord 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 xml:space="preserve">или </w:t>
            </w:r>
            <w:r w:rsidR="00487629" w:rsidRPr="00487629">
              <w:rPr>
                <w:rFonts w:ascii="Times New Roman" w:hAnsi="Times New Roman" w:cs="Times New Roman"/>
                <w:szCs w:val="20"/>
                <w:lang w:val="sr-Latn-RS"/>
              </w:rPr>
              <w:t>E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>xcel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 xml:space="preserve"> уз помоћ шаблона или 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>copy</w:t>
            </w:r>
            <w:r w:rsidR="00487629" w:rsidRPr="00487629">
              <w:rPr>
                <w:rFonts w:ascii="Times New Roman" w:hAnsi="Times New Roman" w:cs="Times New Roman"/>
                <w:szCs w:val="20"/>
                <w:lang w:val="sr-Latn-RS"/>
              </w:rPr>
              <w:t>-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 xml:space="preserve">paste 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опције.</w:t>
            </w:r>
          </w:p>
          <w:p w14:paraId="5C1DED84" w14:textId="664AE819" w:rsidR="00F74E61" w:rsidRPr="00487629" w:rsidRDefault="00F74E61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 xml:space="preserve">Софтвер мора да обезбеди складиштење и приступ свим измереним подацима </w:t>
            </w:r>
            <w:r w:rsidR="00E6648F" w:rsidRPr="00487629">
              <w:rPr>
                <w:rFonts w:ascii="Times New Roman" w:hAnsi="Times New Roman" w:cs="Times New Roman"/>
                <w:szCs w:val="20"/>
                <w:lang w:val="sr-Cyrl-RS"/>
              </w:rPr>
              <w:t xml:space="preserve">и израчунатим параметрима. </w:t>
            </w:r>
          </w:p>
          <w:p w14:paraId="57D04BC2" w14:textId="0A42557D" w:rsidR="00F74E61" w:rsidRPr="00487629" w:rsidRDefault="00F74E61" w:rsidP="0009271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У софтверу мора да постоји могућност промене</w:t>
            </w:r>
            <w:r w:rsidRPr="00487629">
              <w:rPr>
                <w:rFonts w:ascii="Times New Roman" w:hAnsi="Times New Roman" w:cs="Times New Roman"/>
                <w:szCs w:val="20"/>
                <w:lang w:val="sr-Latn-RS"/>
              </w:rPr>
              <w:t xml:space="preserve"> параметара узорка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, изабраних тачака и алгоритама кор</w:t>
            </w:r>
            <w:r w:rsidR="00A71B4F">
              <w:rPr>
                <w:rFonts w:ascii="Times New Roman" w:hAnsi="Times New Roman" w:cs="Times New Roman"/>
                <w:szCs w:val="20"/>
                <w:lang w:val="sr-Cyrl-RS"/>
              </w:rPr>
              <w:t>и</w:t>
            </w:r>
            <w:r w:rsidRPr="00487629">
              <w:rPr>
                <w:rFonts w:ascii="Times New Roman" w:hAnsi="Times New Roman" w:cs="Times New Roman"/>
                <w:szCs w:val="20"/>
                <w:lang w:val="sr-Cyrl-RS"/>
              </w:rPr>
              <w:t>шћених за накнадну калкулацију.</w:t>
            </w:r>
          </w:p>
          <w:p w14:paraId="5CC81641" w14:textId="246528F5" w:rsidR="00F74E61" w:rsidRPr="00321963" w:rsidRDefault="00F74E61" w:rsidP="0032196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F74E61" w:rsidRPr="005567E1" w:rsidRDefault="00F74E61" w:rsidP="007C40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F74E61" w:rsidRPr="003E2FDE" w:rsidRDefault="00F74E61" w:rsidP="007C40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FA40BEE" w14:textId="1B98B12D" w:rsidR="00147727" w:rsidRPr="00112809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809">
        <w:rPr>
          <w:rFonts w:ascii="Times New Roman" w:hAnsi="Times New Roman" w:cs="Times New Roman"/>
          <w:b/>
          <w:sz w:val="24"/>
          <w:szCs w:val="24"/>
          <w:lang w:val="sr-Cyrl-RS"/>
        </w:rPr>
        <w:t>1.1.</w:t>
      </w:r>
      <w:r w:rsidRPr="00112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280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Предмет набавке</w:t>
      </w:r>
      <w:r w:rsidRPr="00112809">
        <w:rPr>
          <w:rFonts w:ascii="Times New Roman" w:hAnsi="Times New Roman" w:cs="Times New Roman"/>
          <w:sz w:val="24"/>
          <w:szCs w:val="24"/>
          <w:lang w:val="sr-Cyrl-RS"/>
        </w:rPr>
        <w:t xml:space="preserve"> је куповина </w:t>
      </w:r>
      <w:r w:rsidRPr="0011280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лабораторијске опреме</w:t>
      </w:r>
      <w:r w:rsidR="00746D61" w:rsidRPr="0011280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44FFC" w:rsidRPr="0011280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</w:t>
      </w:r>
      <w:r w:rsidR="00313BEC" w:rsidRPr="00112809">
        <w:rPr>
          <w:rFonts w:ascii="Times New Roman" w:hAnsi="Times New Roman" w:cs="Times New Roman"/>
          <w:b/>
          <w:sz w:val="24"/>
          <w:szCs w:val="24"/>
          <w:lang w:val="sr-Cyrl-RS"/>
        </w:rPr>
        <w:t>Анализатор импедансе – уређај за мерење импедансе у одређеном опсегу фреквенци</w:t>
      </w:r>
      <w:r w:rsidR="00746D61" w:rsidRPr="0011280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  <w:t xml:space="preserve"> </w:t>
      </w:r>
      <w:r w:rsidRPr="00112809">
        <w:rPr>
          <w:rFonts w:ascii="Times New Roman" w:hAnsi="Times New Roman" w:cs="Times New Roman"/>
          <w:sz w:val="24"/>
          <w:szCs w:val="24"/>
          <w:lang w:val="sr-Cyrl-RS"/>
        </w:rPr>
        <w:t>за потребе</w:t>
      </w:r>
      <w:r w:rsidRPr="00112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112809" w:rsidRPr="00112809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</w:t>
      </w:r>
      <w:r w:rsidR="00A62D8A" w:rsidRPr="0011280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истраживања</w:t>
      </w:r>
      <w:r w:rsidRPr="00112809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112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36A7BCE" w14:textId="6AE905E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испорука, инсталација, монтаж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пуштање опреме у рад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обука корисника </w:t>
      </w:r>
      <w:r w:rsidR="00126C98">
        <w:rPr>
          <w:rFonts w:ascii="Times New Roman" w:hAnsi="Times New Roman" w:cs="Times New Roman"/>
          <w:sz w:val="24"/>
          <w:szCs w:val="24"/>
          <w:lang w:val="sr-Cyrl-CS"/>
        </w:rPr>
        <w:t>од стране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наручиоца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56695AA9" w14:textId="0A1E9A7E" w:rsidR="00147727" w:rsidRPr="00A71B4F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1B4F">
        <w:rPr>
          <w:rFonts w:ascii="Times New Roman" w:hAnsi="Times New Roman" w:cs="Times New Roman"/>
          <w:sz w:val="24"/>
          <w:szCs w:val="24"/>
          <w:lang w:val="sr-Cyrl-RS"/>
        </w:rPr>
        <w:t xml:space="preserve">Понуђач ће техничке карактеристике доказивати </w:t>
      </w:r>
      <w:r w:rsidRPr="00A71B4F">
        <w:rPr>
          <w:rFonts w:ascii="Times New Roman" w:hAnsi="Times New Roman" w:cs="Times New Roman"/>
          <w:b/>
          <w:sz w:val="24"/>
          <w:szCs w:val="24"/>
          <w:lang w:val="sr-Cyrl-RS"/>
        </w:rPr>
        <w:t>обавезним</w:t>
      </w:r>
      <w:r w:rsidRPr="00A71B4F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достављањем </w:t>
      </w:r>
      <w:r w:rsidRPr="00A71B4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каталога, проспекта или произвођачке техничке спецификације (техничког листа) </w:t>
      </w:r>
      <w:r w:rsidRPr="00A71B4F">
        <w:rPr>
          <w:rFonts w:ascii="Times New Roman" w:hAnsi="Times New Roman" w:cs="Times New Roman"/>
          <w:sz w:val="24"/>
          <w:szCs w:val="24"/>
          <w:lang w:val="sr-Cyrl-RS"/>
        </w:rPr>
        <w:t xml:space="preserve">који мора да садржи 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 xml:space="preserve">податке 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lastRenderedPageBreak/>
        <w:t xml:space="preserve">којима се доказује да техничке карактеристике понуђеног добра 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RS" w:eastAsia="ar-SA"/>
        </w:rPr>
        <w:t>у свему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 xml:space="preserve"> одговарају техничким </w:t>
      </w:r>
      <w:r w:rsidR="00A71B4F"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>карактеристикама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 xml:space="preserve"> добру које је предмет набавке и из којих наручилац може 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RS" w:eastAsia="ar-SA"/>
        </w:rPr>
        <w:t>јасно и недвосмислено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 xml:space="preserve"> да утврди квалитет и све друге техничке </w:t>
      </w:r>
      <w:r w:rsidR="00A71B4F"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>карактеристике</w:t>
      </w:r>
      <w:r w:rsidRPr="00A71B4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RS" w:eastAsia="ar-SA"/>
        </w:rPr>
        <w:t xml:space="preserve"> понуђеног добра, као и усаглашеност понуђеног добра са захтеваним техничким карактеристикама.</w:t>
      </w:r>
      <w:r w:rsidRPr="00A71B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C06CF89" w14:textId="77777777" w:rsidR="00EF11A9" w:rsidRPr="00A71B4F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2C7ECA6" w14:textId="57FE90D3" w:rsidR="00147727" w:rsidRPr="00A71B4F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71B4F">
        <w:rPr>
          <w:rFonts w:ascii="Times New Roman" w:hAnsi="Times New Roman" w:cs="Times New Roman"/>
          <w:bCs/>
          <w:sz w:val="24"/>
          <w:szCs w:val="24"/>
          <w:lang w:val="sr-Cyrl-RS"/>
        </w:rPr>
        <w:t>Понуђач је дужан да у наведеној техничкој документацији јасно означи постојање тражених техничких карактеристика (нпр. подвлачењем фломастером, хемијском оловком и сл.).</w:t>
      </w:r>
    </w:p>
    <w:p w14:paraId="3EB93D5F" w14:textId="67708172" w:rsidR="002D07DE" w:rsidRPr="002E6B38" w:rsidRDefault="002D07DE" w:rsidP="002D07DE">
      <w:pPr>
        <w:tabs>
          <w:tab w:val="left" w:pos="169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992296A" w14:textId="6694F745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</w:t>
      </w:r>
      <w:r w:rsidR="00A71B4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ак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08F8A92C" w14:textId="77777777" w:rsidR="00343C4E" w:rsidRDefault="00343C4E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p w14:paraId="036A25E2" w14:textId="77777777" w:rsidR="00343C4E" w:rsidRPr="00A7215E" w:rsidRDefault="00343C4E" w:rsidP="00343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71B4F">
        <w:rPr>
          <w:rFonts w:ascii="Times New Roman" w:hAnsi="Times New Roman" w:cs="Times New Roman"/>
          <w:bCs/>
          <w:sz w:val="24"/>
          <w:szCs w:val="24"/>
          <w:lang w:val="sr-Cyrl-RS"/>
        </w:rPr>
        <w:t>Понуђач опреме мора да буде овлашћен односно ауторизован од стране произвођача опреме за продају и сервисирање опреме за територију Републике</w:t>
      </w: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Србије. </w:t>
      </w:r>
      <w:r w:rsidRPr="00A7215E">
        <w:rPr>
          <w:rFonts w:ascii="Times New Roman" w:hAnsi="Times New Roman" w:cs="Times New Roman"/>
          <w:b/>
          <w:sz w:val="24"/>
          <w:szCs w:val="24"/>
          <w:lang w:val="sr-Cyrl-RS"/>
        </w:rPr>
        <w:t>Као потврду потребно је доставити ауторизацију.</w:t>
      </w:r>
    </w:p>
    <w:p w14:paraId="4984B1F5" w14:textId="77777777" w:rsidR="00675FFA" w:rsidRDefault="00675FFA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1237D25" w14:textId="00A38A14" w:rsidR="00675FFA" w:rsidRPr="002E6B38" w:rsidRDefault="00675FFA" w:rsidP="00675FF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7056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последње </w:t>
      </w:r>
      <w:r w:rsidRPr="00647B0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3 године на територији Републике Србије понуђач мора да има продатих минимум 5 уређаја </w:t>
      </w:r>
      <w:r w:rsidRPr="00647B0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(LCZ, LCR </w:t>
      </w:r>
      <w:r w:rsidRPr="00647B0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или уређаја за мерење импедансе на различитим фреквенцама) у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минималном износу од</w:t>
      </w:r>
      <w:r w:rsidRPr="00647B0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675F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647B0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245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милиона динара</w:t>
      </w:r>
      <w:r w:rsidR="00C245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( у збиру)</w:t>
      </w:r>
      <w:r w:rsidRPr="00C245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5B97C6FD" w:rsidR="008B400E" w:rsidRPr="00456E90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испоруку, инсталацију, монтажу, пуштање опреме у рад и обуку корисника је </w:t>
      </w:r>
      <w:r w:rsidRPr="0011280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максимум </w:t>
      </w:r>
      <w:r w:rsidR="00647B0F" w:rsidRPr="0011280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60</w:t>
      </w:r>
      <w:r w:rsidRPr="00112809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 </w:t>
      </w:r>
      <w:r w:rsidRPr="0011280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 дана закљ</w:t>
      </w:r>
      <w:r w:rsidR="00456E9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учења Уговора о јавној набавци.</w:t>
      </w:r>
    </w:p>
    <w:p w14:paraId="0F2FF59E" w14:textId="77777777" w:rsidR="008B400E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Pr="00A71B4F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71B4F">
        <w:rPr>
          <w:rFonts w:ascii="Times New Roman" w:hAnsi="Times New Roman" w:cs="Times New Roman"/>
          <w:bCs/>
          <w:sz w:val="24"/>
          <w:szCs w:val="24"/>
          <w:lang w:val="sr-Cyrl-RS"/>
        </w:rPr>
        <w:t>Oпрeмa кoja je прeдмeт oвe jaвнe нaбaвкe мoрa бити нoвa, фaбрички зaпaкoвaнa, нa висoкoм нивoу квaлитeта, сa oдгoвaрajућoм дoкумeнтaциjoм у прилoгу, укључуjући упутствo зa упoтрeбу и oдржaвaњe (на енглеском и</w:t>
      </w:r>
      <w:r w:rsidR="00312FC7" w:rsidRPr="00A71B4F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 w:rsidRPr="00A71B4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и гaрaнтни лист.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1313426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добара, инсталације, монтаже, пуштања опреме у рад и обуке корисника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Понуђач је дужан да испоруку добара изврши у уговореном року, на адресу наручиоца у Београду, улица</w:t>
      </w:r>
      <w:r w:rsidR="00456E90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 </w:t>
      </w:r>
      <w:r w:rsidR="00456E90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Волгина </w:t>
      </w:r>
      <w:r w:rsidR="00456E90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>15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</w:t>
      </w:r>
      <w:r w:rsidR="00746D6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ним даном (осим суботе и недеље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) у времену од 8 до 15 часова.</w:t>
      </w:r>
    </w:p>
    <w:p w14:paraId="5CE33CE8" w14:textId="315273FA" w:rsidR="00112809" w:rsidRPr="008106A6" w:rsidRDefault="00112809" w:rsidP="001128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</w:pPr>
      <w:r w:rsidRPr="000B1A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Понуђач је дужан да обезбеди обуку, коју би извео обучени продајни инжењер</w:t>
      </w:r>
      <w:r w:rsidR="008106A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.</w:t>
      </w:r>
      <w:bookmarkStart w:id="0" w:name="_GoBack"/>
      <w:bookmarkEnd w:id="0"/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85EE12" w14:textId="50CCEE03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647B0F">
        <w:rPr>
          <w:rFonts w:ascii="Times New Roman" w:hAnsi="Times New Roman" w:cs="Times New Roman"/>
          <w:sz w:val="24"/>
          <w:szCs w:val="24"/>
          <w:lang w:val="sr-Cyrl-CS"/>
        </w:rPr>
        <w:t>понуђено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7B0F">
        <w:rPr>
          <w:rFonts w:ascii="Times New Roman" w:hAnsi="Times New Roman" w:cs="Times New Roman"/>
          <w:sz w:val="24"/>
          <w:szCs w:val="24"/>
          <w:lang w:val="sr-Cyrl-CS"/>
        </w:rPr>
        <w:t>добро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Pr="00720B4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минимум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47B0F" w:rsidRPr="001128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24 месеца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 дана испоруке и инсталације, односно пуштања опреме у рад.</w:t>
      </w:r>
    </w:p>
    <w:p w14:paraId="532FB3DA" w14:textId="77777777" w:rsidR="00A7215E" w:rsidRDefault="00A7215E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0B0A8C" w14:textId="3235C0B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Уколико понуђач понуди краћи гарантни рок, понуда ће се сматрати неприхватљивом.</w:t>
      </w: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6643CFAA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</w:t>
      </w:r>
      <w:r w:rsidR="00B851E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 у року од </w:t>
      </w:r>
      <w:r w:rsidR="00B851EE" w:rsidRPr="00112809">
        <w:rPr>
          <w:rFonts w:ascii="Times New Roman" w:hAnsi="Times New Roman" w:cs="Times New Roman"/>
          <w:b/>
          <w:sz w:val="24"/>
          <w:szCs w:val="24"/>
          <w:lang w:val="sr-Cyrl-CS"/>
        </w:rPr>
        <w:t>7 дана</w:t>
      </w:r>
      <w:r w:rsidR="00B851E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преузме уређај и приступи решавању рекламације.</w:t>
      </w:r>
    </w:p>
    <w:p w14:paraId="0138C83A" w14:textId="249467ED" w:rsidR="00F425AA" w:rsidRPr="00112809" w:rsidRDefault="00F425AA" w:rsidP="00112809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Критеријум одабира понуђача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851E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понуђаче који задовоље тражене техничке карактеристике уређаја и горе поменуте услове</w:t>
      </w:r>
      <w:r w:rsidR="00B851EE">
        <w:rPr>
          <w:rFonts w:ascii="Times New Roman" w:hAnsi="Times New Roman" w:cs="Times New Roman"/>
          <w:bCs/>
          <w:sz w:val="24"/>
          <w:szCs w:val="24"/>
          <w:lang w:val="sr-Cyrl-CS"/>
        </w:rPr>
        <w:t>, понуђена цена је главни критеријум одабира.</w:t>
      </w:r>
    </w:p>
    <w:sectPr w:rsidR="00F425AA" w:rsidRPr="00112809" w:rsidSect="00112809">
      <w:type w:val="continuous"/>
      <w:pgSz w:w="11906" w:h="16838" w:code="9"/>
      <w:pgMar w:top="1814" w:right="680" w:bottom="919" w:left="981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80271"/>
    <w:multiLevelType w:val="hybridMultilevel"/>
    <w:tmpl w:val="6B9EF8CA"/>
    <w:lvl w:ilvl="0" w:tplc="EBEE9CFE">
      <w:start w:val="1"/>
      <w:numFmt w:val="decimal"/>
      <w:lvlText w:val="ТП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63676"/>
    <w:multiLevelType w:val="hybridMultilevel"/>
    <w:tmpl w:val="0A88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04ED"/>
    <w:rsid w:val="00044FFC"/>
    <w:rsid w:val="00092711"/>
    <w:rsid w:val="000976EF"/>
    <w:rsid w:val="000A0330"/>
    <w:rsid w:val="000B1A00"/>
    <w:rsid w:val="000C5734"/>
    <w:rsid w:val="000D4D6F"/>
    <w:rsid w:val="001055C9"/>
    <w:rsid w:val="00112809"/>
    <w:rsid w:val="00120219"/>
    <w:rsid w:val="00126C98"/>
    <w:rsid w:val="0012793A"/>
    <w:rsid w:val="00147727"/>
    <w:rsid w:val="0016495B"/>
    <w:rsid w:val="0018254C"/>
    <w:rsid w:val="001D4E78"/>
    <w:rsid w:val="001E1F9D"/>
    <w:rsid w:val="002409FD"/>
    <w:rsid w:val="00260E11"/>
    <w:rsid w:val="00277419"/>
    <w:rsid w:val="002B645B"/>
    <w:rsid w:val="002C6089"/>
    <w:rsid w:val="002D07DE"/>
    <w:rsid w:val="002D09D0"/>
    <w:rsid w:val="002D0C05"/>
    <w:rsid w:val="002F4667"/>
    <w:rsid w:val="003002F0"/>
    <w:rsid w:val="00301C6D"/>
    <w:rsid w:val="0030757E"/>
    <w:rsid w:val="00312FC7"/>
    <w:rsid w:val="00313BEC"/>
    <w:rsid w:val="00321963"/>
    <w:rsid w:val="00341AF6"/>
    <w:rsid w:val="00343C4E"/>
    <w:rsid w:val="00344AE6"/>
    <w:rsid w:val="003B2AA4"/>
    <w:rsid w:val="003B3648"/>
    <w:rsid w:val="003C4D46"/>
    <w:rsid w:val="0040613B"/>
    <w:rsid w:val="00407B5D"/>
    <w:rsid w:val="00453856"/>
    <w:rsid w:val="00456E90"/>
    <w:rsid w:val="00465489"/>
    <w:rsid w:val="00487629"/>
    <w:rsid w:val="00511A3F"/>
    <w:rsid w:val="0051274E"/>
    <w:rsid w:val="00532F77"/>
    <w:rsid w:val="00537758"/>
    <w:rsid w:val="005567E1"/>
    <w:rsid w:val="005572E3"/>
    <w:rsid w:val="00567A93"/>
    <w:rsid w:val="00570565"/>
    <w:rsid w:val="00595130"/>
    <w:rsid w:val="005A192D"/>
    <w:rsid w:val="005A78C6"/>
    <w:rsid w:val="005F0911"/>
    <w:rsid w:val="005F55A3"/>
    <w:rsid w:val="00621C50"/>
    <w:rsid w:val="00647B0F"/>
    <w:rsid w:val="00675FFA"/>
    <w:rsid w:val="00693DAB"/>
    <w:rsid w:val="00697EB2"/>
    <w:rsid w:val="006A2806"/>
    <w:rsid w:val="006F577E"/>
    <w:rsid w:val="00711F66"/>
    <w:rsid w:val="00720B40"/>
    <w:rsid w:val="007430BE"/>
    <w:rsid w:val="00746D61"/>
    <w:rsid w:val="007531A1"/>
    <w:rsid w:val="00772342"/>
    <w:rsid w:val="00776519"/>
    <w:rsid w:val="007D2AD1"/>
    <w:rsid w:val="007D5731"/>
    <w:rsid w:val="007E5326"/>
    <w:rsid w:val="00803D30"/>
    <w:rsid w:val="008106A6"/>
    <w:rsid w:val="008203B9"/>
    <w:rsid w:val="00846A57"/>
    <w:rsid w:val="00853EEA"/>
    <w:rsid w:val="00862A9A"/>
    <w:rsid w:val="00864A79"/>
    <w:rsid w:val="00870C6C"/>
    <w:rsid w:val="008B400E"/>
    <w:rsid w:val="009014F2"/>
    <w:rsid w:val="00916C85"/>
    <w:rsid w:val="009348CA"/>
    <w:rsid w:val="00945383"/>
    <w:rsid w:val="009A297A"/>
    <w:rsid w:val="009F1AD1"/>
    <w:rsid w:val="00A62D8A"/>
    <w:rsid w:val="00A71B4F"/>
    <w:rsid w:val="00A7215E"/>
    <w:rsid w:val="00A93A8A"/>
    <w:rsid w:val="00AA4C1A"/>
    <w:rsid w:val="00AD5ECB"/>
    <w:rsid w:val="00B120F3"/>
    <w:rsid w:val="00B403B1"/>
    <w:rsid w:val="00B431C5"/>
    <w:rsid w:val="00B6520F"/>
    <w:rsid w:val="00B7569D"/>
    <w:rsid w:val="00B76ABD"/>
    <w:rsid w:val="00B77DDE"/>
    <w:rsid w:val="00B851EE"/>
    <w:rsid w:val="00BA083B"/>
    <w:rsid w:val="00BA7746"/>
    <w:rsid w:val="00C032B7"/>
    <w:rsid w:val="00C245FD"/>
    <w:rsid w:val="00C31868"/>
    <w:rsid w:val="00C67137"/>
    <w:rsid w:val="00C876B7"/>
    <w:rsid w:val="00CC44C8"/>
    <w:rsid w:val="00CF2ED9"/>
    <w:rsid w:val="00D01020"/>
    <w:rsid w:val="00D80C75"/>
    <w:rsid w:val="00D92C5C"/>
    <w:rsid w:val="00D9685A"/>
    <w:rsid w:val="00DE08E7"/>
    <w:rsid w:val="00DE2C9A"/>
    <w:rsid w:val="00E31F60"/>
    <w:rsid w:val="00E6648F"/>
    <w:rsid w:val="00EE7A0E"/>
    <w:rsid w:val="00EF11A9"/>
    <w:rsid w:val="00F25140"/>
    <w:rsid w:val="00F37EFA"/>
    <w:rsid w:val="00F425AA"/>
    <w:rsid w:val="00F74E61"/>
    <w:rsid w:val="00F9577D"/>
    <w:rsid w:val="00FA6C45"/>
    <w:rsid w:val="00FB0D8B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2C60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2C60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F0F3-6B14-4909-A94C-30531552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8</cp:revision>
  <cp:lastPrinted>2023-11-27T07:53:00Z</cp:lastPrinted>
  <dcterms:created xsi:type="dcterms:W3CDTF">2023-11-27T07:53:00Z</dcterms:created>
  <dcterms:modified xsi:type="dcterms:W3CDTF">2023-11-27T13:15:00Z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762c5da89391d3b51e0f102c35d88488aef09d3cc5a0e2686b87997d783faa0f</vt:lpwstr>
  </property>
</Properties>
</file>