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63" w:rsidRDefault="002E6A63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47727" w:rsidRPr="0072764F" w:rsidRDefault="00147727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64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ТЕХНИЧКЕ КАРАКТЕРИСТИКЕ</w:t>
      </w:r>
      <w:r w:rsidRPr="0072764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(СПЕЦИФИКАЦИЈЕ)</w:t>
      </w:r>
    </w:p>
    <w:p w:rsidR="00147727" w:rsidRPr="0072764F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27" w:rsidRPr="0072764F" w:rsidRDefault="00147727" w:rsidP="00523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Врсте добара, количина,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квалитет и друге спецификације</w:t>
      </w:r>
    </w:p>
    <w:p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val="sr-Cyrl-RS" w:eastAsia="ar-SA"/>
        </w:rPr>
      </w:pPr>
    </w:p>
    <w:p w:rsidR="00BA73F4" w:rsidRPr="005E025F" w:rsidRDefault="00293940" w:rsidP="00BA73F4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293940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Оптички </w:t>
      </w:r>
      <w:r w:rsidR="005E025F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уређаји</w:t>
      </w:r>
      <w:r w:rsidR="00CB763F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,</w:t>
      </w:r>
      <w:r w:rsidR="005E025F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293940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елементи</w:t>
      </w:r>
      <w:r w:rsidR="000D105A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 и прибор</w:t>
      </w:r>
      <w:r w:rsidRPr="00293940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725B56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за оптичку индукцију</w:t>
      </w:r>
      <w:r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 у фоторефрактивном кристалу</w:t>
      </w:r>
      <w:r w:rsidR="00725B56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5E025F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Стронцијум баријум ниобат</w:t>
      </w:r>
      <w:r w:rsidR="005E025F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  <w:r w:rsidR="005E025F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(</w:t>
      </w:r>
      <w:r w:rsidR="00F84FB7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eastAsia="ar-SA"/>
        </w:rPr>
        <w:t>SBN:61</w:t>
      </w:r>
      <w:r w:rsidR="005E025F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)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897"/>
        <w:gridCol w:w="862"/>
        <w:gridCol w:w="1390"/>
        <w:gridCol w:w="1916"/>
      </w:tblGrid>
      <w:tr w:rsidR="00BA73F4" w:rsidRPr="00FE3116" w:rsidTr="00F113D3">
        <w:trPr>
          <w:trHeight w:val="530"/>
        </w:trPr>
        <w:tc>
          <w:tcPr>
            <w:tcW w:w="5897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E3116">
              <w:rPr>
                <w:rFonts w:ascii="Times New Roman" w:hAnsi="Times New Roman" w:cs="Times New Roman"/>
                <w:b/>
                <w:bCs/>
                <w:lang w:val="sr-Cyrl-RS"/>
              </w:rPr>
              <w:t>Опис предмета набавке</w:t>
            </w:r>
          </w:p>
        </w:tc>
        <w:tc>
          <w:tcPr>
            <w:tcW w:w="862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ј/м</w:t>
            </w:r>
          </w:p>
        </w:tc>
        <w:tc>
          <w:tcPr>
            <w:tcW w:w="1390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Процењена количина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Произвођач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2E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  <w:p w:rsidR="003426B4" w:rsidRDefault="003426B4" w:rsidP="002E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  <w:p w:rsidR="003426B4" w:rsidRPr="002E6A63" w:rsidRDefault="003426B4" w:rsidP="002E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Pr="00FE3116" w:rsidRDefault="00030892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FE3116" w:rsidRDefault="00030892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2E6A63" w:rsidRPr="003311A5" w:rsidRDefault="002E6A63" w:rsidP="002E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Зелени ласер, диодно-пумпани у континуалном режиму рада, излазне снаге 5</w:t>
            </w:r>
            <w:r w:rsidRPr="00EC1934">
              <w:rPr>
                <w:rFonts w:ascii="Times New Roman" w:eastAsiaTheme="minorHAnsi" w:hAnsi="Times New Roman" w:cs="Times New Roman"/>
              </w:rPr>
              <w:t xml:space="preserve"> W</w:t>
            </w:r>
            <w:r>
              <w:rPr>
                <w:rFonts w:ascii="Times New Roman" w:eastAsiaTheme="minorHAnsi" w:hAnsi="Times New Roman" w:cs="Times New Roman"/>
                <w:lang w:val="sr-Cyrl-RS"/>
              </w:rPr>
              <w:t xml:space="preserve"> на таласној дужини 532</w:t>
            </w:r>
            <w:r>
              <w:rPr>
                <w:rFonts w:ascii="Times New Roman" w:eastAsiaTheme="minorHAnsi" w:hAnsi="Times New Roman" w:cs="Times New Roman"/>
              </w:rPr>
              <w:t xml:space="preserve">nm, </w:t>
            </w:r>
            <w:r>
              <w:rPr>
                <w:rFonts w:ascii="Times New Roman" w:eastAsiaTheme="minorHAnsi" w:hAnsi="Times New Roman" w:cs="Times New Roman"/>
                <w:lang w:val="sr-Cyrl-RS"/>
              </w:rPr>
              <w:t xml:space="preserve">са ултра-ниским оптичким шумом и високом стабилношћу снаге, базиран на </w:t>
            </w:r>
            <w:r>
              <w:rPr>
                <w:rFonts w:ascii="Times New Roman" w:eastAsiaTheme="minorHAnsi" w:hAnsi="Times New Roman" w:cs="Times New Roman"/>
              </w:rPr>
              <w:t>Nd:YVO4</w:t>
            </w:r>
            <w:r>
              <w:rPr>
                <w:rFonts w:ascii="Times New Roman" w:eastAsiaTheme="minorHAnsi" w:hAnsi="Times New Roman" w:cs="Times New Roman"/>
                <w:lang w:val="sr-Cyrl-RS"/>
              </w:rPr>
              <w:t xml:space="preserve"> технологији.</w:t>
            </w:r>
          </w:p>
          <w:p w:rsidR="002E6A63" w:rsidRDefault="002E6A63" w:rsidP="002E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lang w:val="sr-Cyrl-RS"/>
              </w:rPr>
              <w:t>Ласерски пакет интегрише оптички резонатор, диоду и контролну електронику.</w:t>
            </w:r>
          </w:p>
          <w:p w:rsidR="002E6A63" w:rsidRDefault="002E6A63" w:rsidP="002E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sr-Latn-RS"/>
              </w:rPr>
            </w:pPr>
            <w:r>
              <w:rPr>
                <w:rFonts w:ascii="Times New Roman" w:eastAsiaTheme="minorHAnsi" w:hAnsi="Times New Roman" w:cs="Times New Roman"/>
                <w:lang w:val="sr-Cyrl-RS"/>
              </w:rPr>
              <w:t>Неопходни делови</w:t>
            </w:r>
            <w:r>
              <w:rPr>
                <w:rFonts w:ascii="Times New Roman" w:eastAsiaTheme="minorHAnsi" w:hAnsi="Times New Roman" w:cs="Times New Roman"/>
                <w:lang w:val="sr-Latn-RS"/>
              </w:rPr>
              <w:t>:</w:t>
            </w:r>
          </w:p>
          <w:p w:rsidR="002E6A63" w:rsidRPr="00937475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sr-Latn-RS"/>
              </w:rPr>
            </w:pPr>
            <w:r>
              <w:rPr>
                <w:rFonts w:ascii="Times New Roman" w:eastAsiaTheme="minorHAnsi" w:hAnsi="Times New Roman" w:cs="Times New Roman"/>
                <w:lang w:val="sr-Cyrl-RS"/>
              </w:rPr>
              <w:t xml:space="preserve">Струјно напајање </w:t>
            </w:r>
            <w:r w:rsidRPr="0033088C">
              <w:rPr>
                <w:rFonts w:ascii="Times New Roman" w:eastAsiaTheme="minorHAnsi" w:hAnsi="Times New Roman" w:cs="Times New Roman"/>
              </w:rPr>
              <w:t>(100-240VAC, 50-60Hz)</w:t>
            </w:r>
            <w:r>
              <w:rPr>
                <w:rFonts w:ascii="Times New Roman" w:eastAsiaTheme="minorHAnsi" w:hAnsi="Times New Roman" w:cs="Times New Roman"/>
                <w:lang w:val="sr-Cyrl-RS"/>
              </w:rPr>
              <w:t>, које може бити посебни део или интегрисано са ласерским пакетом.</w:t>
            </w:r>
          </w:p>
          <w:p w:rsidR="002E6A63" w:rsidRPr="00CB11AF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sr-Latn-RS"/>
              </w:rPr>
            </w:pPr>
            <w:r>
              <w:rPr>
                <w:rFonts w:ascii="Times New Roman" w:eastAsiaTheme="minorHAnsi" w:hAnsi="Times New Roman" w:cs="Times New Roman"/>
                <w:lang w:val="sr-Cyrl-RS"/>
              </w:rPr>
              <w:t>Софтвер за контролу инструмента и његово повезивање са рачунаром.</w:t>
            </w:r>
          </w:p>
          <w:p w:rsidR="002E6A63" w:rsidRPr="00E965B0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sr-Latn-RS"/>
              </w:rPr>
            </w:pPr>
            <w:r>
              <w:rPr>
                <w:rFonts w:ascii="Times New Roman" w:eastAsiaTheme="minorHAnsi" w:hAnsi="Times New Roman" w:cs="Times New Roman"/>
                <w:lang w:val="sr-Cyrl-RS"/>
              </w:rPr>
              <w:t>Хладњак са затвореним системом циркулисања дестиловане воде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sr-Cyrl-RS"/>
              </w:rPr>
              <w:t>са карактеристикама: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2E6A63" w:rsidRPr="00CB11AF" w:rsidRDefault="002E6A63" w:rsidP="002E6A6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sr-Latn-RS"/>
              </w:rPr>
            </w:pPr>
            <w:r>
              <w:rPr>
                <w:rFonts w:ascii="Times New Roman" w:eastAsiaTheme="minorHAnsi" w:hAnsi="Times New Roman" w:cs="Times New Roman"/>
                <w:lang w:val="sr-Cyrl-RS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термално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оптерећење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: min. 300W; </w:t>
            </w:r>
            <w:r>
              <w:rPr>
                <w:rFonts w:ascii="Times New Roman" w:eastAsiaTheme="minorHAnsi" w:hAnsi="Times New Roman" w:cs="Times New Roman"/>
                <w:lang w:val="sr-Cyrl-RS"/>
              </w:rPr>
              <w:t>температура воде у опсегу</w:t>
            </w:r>
            <w:r>
              <w:rPr>
                <w:rFonts w:ascii="Times New Roman" w:eastAsiaTheme="minorHAnsi" w:hAnsi="Times New Roman" w:cs="Times New Roman"/>
              </w:rPr>
              <w:t>: 20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>±</w:t>
            </w:r>
            <w:r>
              <w:rPr>
                <w:rFonts w:ascii="Times New Roman" w:eastAsiaTheme="minorHAnsi" w:hAnsi="Times New Roman" w:cs="Times New Roman"/>
                <w:iCs/>
                <w:lang w:val="sr-Latn-RS"/>
              </w:rPr>
              <w:t>0.1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>°C</w:t>
            </w:r>
            <w:r>
              <w:rPr>
                <w:rFonts w:ascii="Times New Roman" w:eastAsiaTheme="minorHAnsi" w:hAnsi="Times New Roman" w:cs="Times New Roman"/>
                <w:iCs/>
              </w:rPr>
              <w:t xml:space="preserve">;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брзина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протока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воде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: </w:t>
            </w:r>
            <w:proofErr w:type="spellStart"/>
            <w:r w:rsidRPr="002E6A63">
              <w:rPr>
                <w:rStyle w:val="Hyperlink"/>
                <w:rFonts w:ascii="Times New Roman" w:eastAsiaTheme="minorHAnsi" w:hAnsi="Times New Roman" w:cs="Times New Roman"/>
                <w:iCs/>
                <w:color w:val="auto"/>
                <w:u w:val="none"/>
              </w:rPr>
              <w:t>0.5gpm</w:t>
            </w:r>
            <w:proofErr w:type="spellEnd"/>
            <w:r w:rsidRPr="002E6A63">
              <w:rPr>
                <w:rStyle w:val="Hyperlink"/>
                <w:rFonts w:ascii="Times New Roman" w:eastAsiaTheme="minorHAnsi" w:hAnsi="Times New Roman" w:cs="Times New Roman"/>
                <w:iCs/>
                <w:color w:val="auto"/>
                <w:u w:val="none"/>
                <w:lang w:val="sr-Cyrl-RS"/>
              </w:rPr>
              <w:t xml:space="preserve"> </w:t>
            </w:r>
            <w:r w:rsidRPr="002E6A63">
              <w:rPr>
                <w:rStyle w:val="Hyperlink"/>
                <w:rFonts w:ascii="Times New Roman" w:eastAsiaTheme="minorHAnsi" w:hAnsi="Times New Roman" w:cs="Times New Roman"/>
                <w:iCs/>
                <w:color w:val="auto"/>
                <w:u w:val="none"/>
              </w:rPr>
              <w:t>@</w:t>
            </w:r>
            <w:r w:rsidRPr="002E6A63">
              <w:rPr>
                <w:rStyle w:val="Hyperlink"/>
                <w:rFonts w:ascii="Times New Roman" w:eastAsiaTheme="minorHAnsi" w:hAnsi="Times New Roman" w:cs="Times New Roman"/>
                <w:iCs/>
                <w:color w:val="auto"/>
                <w:u w:val="none"/>
                <w:lang w:val="sr-Cyrl-RS"/>
              </w:rPr>
              <w:t xml:space="preserve"> </w:t>
            </w:r>
            <w:r w:rsidRPr="002E6A63">
              <w:rPr>
                <w:rStyle w:val="Hyperlink"/>
                <w:rFonts w:ascii="Times New Roman" w:eastAsiaTheme="minorHAnsi" w:hAnsi="Times New Roman" w:cs="Times New Roman"/>
                <w:iCs/>
                <w:color w:val="auto"/>
                <w:u w:val="none"/>
              </w:rPr>
              <w:t>15psi</w:t>
            </w:r>
            <w:r>
              <w:rPr>
                <w:rFonts w:ascii="Times New Roman" w:eastAsiaTheme="minorHAnsi" w:hAnsi="Times New Roman" w:cs="Times New Roman"/>
                <w:iCs/>
              </w:rPr>
              <w:t xml:space="preserve">; 10 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микронски или мањи филтер на излазном току</w:t>
            </w:r>
            <w:r>
              <w:rPr>
                <w:rFonts w:ascii="Times New Roman" w:eastAsiaTheme="minorHAnsi" w:hAnsi="Times New Roman" w:cs="Times New Roman"/>
                <w:iCs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компатибилни конектори водених црева са конекторима на ласерској глави.</w:t>
            </w:r>
          </w:p>
          <w:p w:rsidR="002E6A63" w:rsidRDefault="002E6A63" w:rsidP="002E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Спецификације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ласерске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главе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:</w:t>
            </w:r>
          </w:p>
          <w:p w:rsidR="002E6A63" w:rsidRPr="0082329B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Таласна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дужина</w:t>
            </w:r>
            <w:proofErr w:type="spellEnd"/>
            <w:r w:rsidRPr="0082329B">
              <w:rPr>
                <w:rFonts w:ascii="Times New Roman" w:eastAsiaTheme="minorHAnsi" w:hAnsi="Times New Roman" w:cs="Times New Roman"/>
                <w:iCs/>
              </w:rPr>
              <w:t xml:space="preserve">: </w:t>
            </w:r>
            <w:proofErr w:type="spellStart"/>
            <w:r w:rsidRPr="0082329B">
              <w:rPr>
                <w:rFonts w:ascii="Times New Roman" w:eastAsiaTheme="minorHAnsi" w:hAnsi="Times New Roman" w:cs="Times New Roman"/>
                <w:iCs/>
              </w:rPr>
              <w:t>532nm</w:t>
            </w:r>
            <w:proofErr w:type="spellEnd"/>
            <w:r w:rsidRPr="0082329B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</w:p>
          <w:p w:rsidR="002E6A63" w:rsidRPr="0082329B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Излазна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снага</w:t>
            </w:r>
            <w:proofErr w:type="spellEnd"/>
            <w:r w:rsidRPr="0082329B">
              <w:rPr>
                <w:rFonts w:ascii="Times New Roman" w:eastAsiaTheme="minorHAnsi" w:hAnsi="Times New Roman" w:cs="Times New Roman"/>
                <w:iCs/>
              </w:rPr>
              <w:t xml:space="preserve">: </w:t>
            </w:r>
            <w:proofErr w:type="spellStart"/>
            <w:r w:rsidRPr="0082329B">
              <w:rPr>
                <w:rFonts w:ascii="Times New Roman" w:eastAsiaTheme="minorHAnsi" w:hAnsi="Times New Roman" w:cs="Times New Roman"/>
                <w:iCs/>
              </w:rPr>
              <w:t>5W</w:t>
            </w:r>
            <w:proofErr w:type="spellEnd"/>
            <w:r w:rsidRPr="0082329B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</w:p>
          <w:p w:rsidR="002E6A63" w:rsidRPr="0082329B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Стабилност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снаге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(peak-to-peak): 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>±</w:t>
            </w:r>
            <w:r>
              <w:rPr>
                <w:rFonts w:ascii="Times New Roman" w:eastAsiaTheme="minorHAnsi" w:hAnsi="Times New Roman" w:cs="Times New Roman"/>
                <w:iCs/>
                <w:lang w:val="sr-Latn-RS"/>
              </w:rPr>
              <w:t>&lt;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 xml:space="preserve">1% </w:t>
            </w:r>
          </w:p>
          <w:p w:rsidR="002E6A63" w:rsidRPr="0082329B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Шум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: &lt; 0.04%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rms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</w:p>
          <w:p w:rsidR="002E6A63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Просторна мода</w:t>
            </w:r>
            <w:r>
              <w:rPr>
                <w:rFonts w:ascii="Times New Roman" w:eastAsiaTheme="minorHAnsi" w:hAnsi="Times New Roman" w:cs="Times New Roman"/>
                <w:iCs/>
              </w:rPr>
              <w:t>: TEM00</w:t>
            </w:r>
          </w:p>
          <w:p w:rsidR="002E6A63" w:rsidRPr="0082329B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Квалитет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снопа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(</w:t>
            </w:r>
            <w:proofErr w:type="spellStart"/>
            <w:r w:rsidRPr="0082329B">
              <w:rPr>
                <w:rFonts w:ascii="Times New Roman" w:eastAsiaTheme="minorHAnsi" w:hAnsi="Times New Roman" w:cs="Times New Roman"/>
                <w:iCs/>
              </w:rPr>
              <w:t>M2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>)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 xml:space="preserve"> &lt;</w:t>
            </w:r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 xml:space="preserve">1.1 </w:t>
            </w:r>
          </w:p>
          <w:p w:rsidR="002E6A63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Поинтинг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стабилност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снопа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: &lt;5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micro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>rad</w:t>
            </w:r>
            <w:proofErr w:type="spellEnd"/>
            <w:r w:rsidRPr="0082329B">
              <w:rPr>
                <w:rFonts w:ascii="Times New Roman" w:eastAsiaTheme="minorHAnsi" w:hAnsi="Times New Roman" w:cs="Times New Roman"/>
                <w:iCs/>
              </w:rPr>
              <w:t>/°C</w:t>
            </w:r>
          </w:p>
          <w:p w:rsidR="002E6A63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Диверге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нција снопа</w:t>
            </w:r>
            <w:r>
              <w:rPr>
                <w:rFonts w:ascii="Times New Roman" w:eastAsiaTheme="minorHAnsi" w:hAnsi="Times New Roman" w:cs="Times New Roman"/>
                <w:iCs/>
              </w:rPr>
              <w:t>: &lt; 0.5mrad</w:t>
            </w:r>
          </w:p>
          <w:p w:rsidR="002E6A63" w:rsidRPr="00193714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Ширина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снопа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(1/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e</w:t>
            </w:r>
            <w:r w:rsidRPr="00E50146">
              <w:rPr>
                <w:rFonts w:ascii="Times New Roman" w:eastAsiaTheme="minorHAnsi" w:hAnsi="Times New Roman" w:cs="Times New Roman"/>
                <w:iCs/>
                <w:vertAlign w:val="superscript"/>
              </w:rPr>
              <w:t>2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>): &lt; 2.3mm</w:t>
            </w:r>
            <w:r w:rsidRPr="0082329B">
              <w:rPr>
                <w:rFonts w:ascii="Times New Roman" w:eastAsiaTheme="minorHAnsi" w:hAnsi="Times New Roman" w:cs="Times New Roman"/>
                <w:iCs/>
              </w:rPr>
              <w:t>±</w:t>
            </w:r>
            <w:r>
              <w:rPr>
                <w:rFonts w:ascii="Times New Roman" w:eastAsiaTheme="minorHAnsi" w:hAnsi="Times New Roman" w:cs="Times New Roman"/>
                <w:iCs/>
                <w:lang w:val="sr-Latn-RS"/>
              </w:rPr>
              <w:t>10%</w:t>
            </w:r>
          </w:p>
          <w:p w:rsidR="002E6A63" w:rsidRPr="00BA5784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r>
              <w:rPr>
                <w:rFonts w:ascii="Times New Roman" w:eastAsiaTheme="minorHAnsi" w:hAnsi="Times New Roman" w:cs="Times New Roman"/>
                <w:iCs/>
                <w:lang w:val="sr-Latn-RS"/>
              </w:rPr>
              <w:t xml:space="preserve">Поларизација: вертикална, </w:t>
            </w:r>
            <w:r>
              <w:rPr>
                <w:rFonts w:ascii="Times New Roman" w:eastAsiaTheme="minorHAnsi" w:hAnsi="Times New Roman" w:cs="Times New Roman"/>
                <w:iCs/>
              </w:rPr>
              <w:t>&gt;100:1</w:t>
            </w:r>
          </w:p>
          <w:p w:rsidR="002E6A63" w:rsidRPr="00E965B0" w:rsidRDefault="002E6A63" w:rsidP="002E6A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E965B0">
              <w:rPr>
                <w:rFonts w:ascii="Times New Roman" w:eastAsiaTheme="minorHAnsi" w:hAnsi="Times New Roman" w:cs="Times New Roman"/>
                <w:iCs/>
                <w:lang w:val="sr-Latn-RS"/>
              </w:rPr>
              <w:t>Хлађење: хладњак са затвореном циркулацијом</w:t>
            </w:r>
          </w:p>
          <w:p w:rsidR="00030892" w:rsidRDefault="00030892" w:rsidP="007C40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Pr="00FE3116" w:rsidRDefault="002E6A63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2E6A63" w:rsidRDefault="002E6A63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2E6A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2E6A63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„Spectra-Physics“,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lang w:val="sr-Latn-RS"/>
              </w:rPr>
              <w:t>„Coherent“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или други са одговарајућим спецификацијама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48516E" w:rsidRPr="0048516E" w:rsidRDefault="0048516E" w:rsidP="0048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22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Pr="00FE3116" w:rsidRDefault="00030892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FE3116" w:rsidRDefault="00030892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F113D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A34" w:rsidRDefault="00030A34" w:rsidP="000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Дигитална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конзола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термопилним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топлотним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сензором</w:t>
            </w:r>
            <w:proofErr w:type="spellEnd"/>
            <w:r w:rsidRPr="005915D1">
              <w:rPr>
                <w:rFonts w:ascii="Times New Roman" w:eastAsiaTheme="minorHAnsi" w:hAnsi="Times New Roman" w:cs="Times New Roman"/>
                <w:iCs/>
              </w:rPr>
              <w:t>:</w:t>
            </w:r>
            <w:r w:rsidRPr="00725B56">
              <w:rPr>
                <w:rFonts w:ascii="Times New Roman" w:eastAsiaTheme="minorHAnsi" w:hAnsi="Times New Roman" w:cs="Times New Roman"/>
                <w:iCs/>
              </w:rPr>
              <w:br/>
            </w:r>
          </w:p>
          <w:p w:rsidR="00030A34" w:rsidRPr="005915D1" w:rsidRDefault="00030A34" w:rsidP="000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 w:rsidRPr="005915D1">
              <w:rPr>
                <w:rFonts w:ascii="Times New Roman" w:eastAsiaTheme="minorHAnsi" w:hAnsi="Times New Roman" w:cs="Times New Roman"/>
                <w:iCs/>
              </w:rPr>
              <w:t>Спецификације</w:t>
            </w:r>
            <w:proofErr w:type="spellEnd"/>
            <w:r w:rsidRPr="005915D1">
              <w:rPr>
                <w:rFonts w:ascii="Times New Roman" w:eastAsiaTheme="minorHAnsi" w:hAnsi="Times New Roman" w:cs="Times New Roman"/>
                <w:iCs/>
              </w:rPr>
              <w:t>:</w:t>
            </w:r>
          </w:p>
          <w:p w:rsidR="00030892" w:rsidRDefault="00030A34" w:rsidP="000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Дигитални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оптички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мерни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комплет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који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састоји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од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термопилног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топлотног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сензора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носачем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дигиталне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конзоле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колор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екраном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осетљивим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додир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УСБ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везом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рачунаром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оптимизован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таласне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дужине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190nm-20µm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и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снаге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оптичких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сигнала</w:t>
            </w:r>
            <w:proofErr w:type="spellEnd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mW-10</w:t>
            </w:r>
            <w:r w:rsidRPr="00030A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W</w:t>
            </w:r>
            <w:proofErr w:type="spellEnd"/>
          </w:p>
          <w:p w:rsidR="0048516E" w:rsidRPr="00BB1B16" w:rsidRDefault="0048516E" w:rsidP="000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Pr="00FE3116" w:rsidRDefault="00BB1B16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130B01" w:rsidRDefault="00130B01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30B01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BB1B16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0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Заштитне наочаре </w:t>
            </w:r>
            <w:r w:rsidR="00030A34" w:rsidRPr="00030A34">
              <w:rPr>
                <w:rFonts w:ascii="Times New Roman" w:eastAsiaTheme="minorHAnsi" w:hAnsi="Times New Roman" w:cs="Times New Roman"/>
                <w:iCs/>
                <w:lang w:val="sr-Cyrl-RS"/>
              </w:rPr>
              <w:t>са амбер стаклима, оптичке густине ОД&gt;7 на 534nm и ОД&gt;6 на 1070nm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и </w:t>
            </w:r>
            <w:r w:rsidR="00BB1B16">
              <w:rPr>
                <w:rFonts w:ascii="Times New Roman" w:eastAsiaTheme="minorHAnsi" w:hAnsi="Times New Roman" w:cs="Times New Roman"/>
                <w:iCs/>
              </w:rPr>
              <w:t>35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% трансмисије светлости </w:t>
            </w:r>
          </w:p>
          <w:p w:rsidR="0048516E" w:rsidRPr="000D105A" w:rsidRDefault="0048516E" w:rsidP="000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Pr="00FE3116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BB1B16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5465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Pr="00DB489F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Марамице за чишћење оптичких елемената, димензија </w:t>
            </w:r>
            <w:r w:rsidRPr="000D10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124 x 73 mm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, од органског материјала, уз могућност кориш</w:t>
            </w:r>
            <w:r w:rsidR="00480FC4" w:rsidRPr="00F2072A">
              <w:rPr>
                <w:rFonts w:ascii="Times New Roman" w:hAnsi="Times New Roman" w:cs="Times New Roman"/>
                <w:bCs/>
                <w:lang w:val="sr-Cyrl-RS"/>
              </w:rPr>
              <w:t>ћ</w:t>
            </w:r>
            <w:r w:rsidR="00BB150C">
              <w:rPr>
                <w:rFonts w:ascii="Times New Roman" w:hAnsi="Times New Roman" w:cs="Times New Roman"/>
                <w:bCs/>
                <w:lang w:val="sr-Cyrl-RS"/>
              </w:rPr>
              <w:t>ења и са емулзијама за чишћење</w:t>
            </w:r>
          </w:p>
          <w:p w:rsidR="0048516E" w:rsidRPr="000D105A" w:rsidRDefault="0048516E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Pr="00FE3116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030892" w:rsidP="00BB150C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030892">
              <w:rPr>
                <w:rFonts w:ascii="Times New Roman" w:hAnsi="Times New Roman" w:cs="Times New Roman"/>
              </w:rPr>
              <w:t>12</w:t>
            </w:r>
            <w:r w:rsidR="00BB150C">
              <w:rPr>
                <w:rFonts w:ascii="Times New Roman" w:hAnsi="Times New Roman" w:cs="Times New Roman"/>
              </w:rPr>
              <w:t>5</w:t>
            </w:r>
            <w:r w:rsidRPr="00030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Pr="00DB489F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Плоча за поравнање за </w:t>
            </w:r>
            <w:r w:rsidRPr="000D105A">
              <w:rPr>
                <w:rFonts w:ascii="Times New Roman" w:eastAsiaTheme="minorHAnsi" w:hAnsi="Times New Roman" w:cs="Times New Roman"/>
                <w:iCs/>
              </w:rPr>
              <w:t>Ø2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фиксни монтажер сочива, која је компатибилна са држачима за сочива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Ø2</w:t>
            </w:r>
          </w:p>
          <w:p w:rsidR="0048516E" w:rsidRPr="000D105A" w:rsidRDefault="0048516E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Поларизовани разделник зрака </w:t>
            </w:r>
            <w:r w:rsidR="0071114E" w:rsidRPr="00F2072A">
              <w:rPr>
                <w:rFonts w:ascii="Times New Roman" w:eastAsiaTheme="minorHAnsi" w:hAnsi="Times New Roman" w:cs="Times New Roman"/>
                <w:iCs/>
                <w:lang w:val="sr-Cyrl-RS"/>
              </w:rPr>
              <w:t>за</w:t>
            </w:r>
            <w:r w:rsidRPr="000D105A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таласну дужину 532</w:t>
            </w:r>
            <w:r w:rsidRPr="000D105A">
              <w:rPr>
                <w:rFonts w:ascii="Times New Roman" w:eastAsiaTheme="minorHAnsi" w:hAnsi="Times New Roman" w:cs="Times New Roman"/>
                <w:iCs/>
              </w:rPr>
              <w:t xml:space="preserve"> nm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, димензије 30</w:t>
            </w:r>
            <w:r w:rsidRPr="000D105A">
              <w:rPr>
                <w:rFonts w:ascii="Times New Roman" w:eastAsiaTheme="minorHAnsi" w:hAnsi="Times New Roman" w:cs="Times New Roman"/>
                <w:iCs/>
              </w:rPr>
              <w:t xml:space="preserve"> mm, 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монтиран </w:t>
            </w:r>
            <w:r w:rsidRPr="000D105A">
              <w:rPr>
                <w:rFonts w:ascii="Times New Roman" w:eastAsiaTheme="minorHAnsi" w:hAnsi="Times New Roman" w:cs="Times New Roman"/>
                <w:iCs/>
              </w:rPr>
              <w:t xml:space="preserve">‘cage cube mounted’, 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подржава велике снаге, </w:t>
            </w:r>
            <w:r w:rsidR="0071114E" w:rsidRPr="00F2072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са навојем 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М4</w:t>
            </w:r>
          </w:p>
          <w:p w:rsidR="0048516E" w:rsidRPr="000D105A" w:rsidRDefault="0048516E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Pr="0059565B" w:rsidRDefault="00030892" w:rsidP="00B9455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sr-Cyrl-RS"/>
              </w:rPr>
            </w:pPr>
            <w:r w:rsidRPr="000D105A">
              <w:rPr>
                <w:rFonts w:ascii="Times New Roman" w:hAnsi="Times New Roman" w:cs="Times New Roman"/>
                <w:iCs/>
                <w:lang w:val="sr-Cyrl-RS"/>
              </w:rPr>
              <w:t xml:space="preserve">Поларизатор 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Ø10 mm, 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sr-Cyrl-RS"/>
              </w:rPr>
              <w:t xml:space="preserve">за таласну дужину 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350 - 700 nm, 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sr-Cyrl-RS"/>
              </w:rPr>
              <w:t xml:space="preserve">погодан за 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“high energy laser light</w:t>
            </w:r>
            <w:r w:rsidRPr="00F2072A">
              <w:rPr>
                <w:rFonts w:ascii="Times New Roman" w:hAnsi="Times New Roman" w:cs="Times New Roman"/>
                <w:bCs/>
                <w:shd w:val="clear" w:color="auto" w:fill="FFFFFF"/>
              </w:rPr>
              <w:t>”</w:t>
            </w:r>
            <w:r w:rsidR="0059565B" w:rsidRPr="00F2072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 - калцитни</w:t>
            </w:r>
          </w:p>
          <w:p w:rsidR="0048516E" w:rsidRPr="000D105A" w:rsidRDefault="0048516E" w:rsidP="00B9455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Pr="002B5ADB" w:rsidRDefault="00030892" w:rsidP="00B9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val="sr-Cyrl-RS"/>
              </w:rPr>
            </w:pP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Полуталасна плоча нултог реда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- Ø1"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sr-Cyrl-RS"/>
              </w:rPr>
              <w:t xml:space="preserve">за таласну дужину 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sr-Cyrl-RS"/>
              </w:rPr>
              <w:t>32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nm</w:t>
            </w:r>
            <w:r w:rsidRPr="000D10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sr-Cyrl-RS"/>
              </w:rPr>
              <w:t xml:space="preserve">, 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 xml:space="preserve">монтиран на </w:t>
            </w:r>
            <w:r w:rsidRPr="000D105A">
              <w:rPr>
                <w:rFonts w:ascii="Times New Roman" w:hAnsi="Times New Roman" w:cs="Times New Roman"/>
                <w:bCs/>
              </w:rPr>
              <w:t>SM1-Threaded Mount,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 xml:space="preserve"> са квалитетом површина 20-10</w:t>
            </w:r>
            <w:r w:rsidR="002B5AD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2B5ADB" w:rsidRPr="00F2072A">
              <w:rPr>
                <w:rFonts w:ascii="Times New Roman" w:hAnsi="Times New Roman" w:cs="Times New Roman"/>
                <w:lang w:val="lt-LT"/>
              </w:rPr>
              <w:t>S-D</w:t>
            </w:r>
          </w:p>
          <w:p w:rsidR="0048516E" w:rsidRPr="00030892" w:rsidRDefault="0048516E" w:rsidP="00B9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Pr="000D105A" w:rsidRDefault="00030892" w:rsidP="0003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Објектив са опсегом таласне дужине за видљиво светло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</w:p>
          <w:p w:rsidR="00030892" w:rsidRPr="000D105A" w:rsidRDefault="00030892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- увећање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20X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, нумеричка апертура-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0.4,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радно растојање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1.2 mm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BB1B16" w:rsidRDefault="00BB1B16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BB1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48516E" w:rsidRPr="00097DE3" w:rsidRDefault="00030892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Немонтиран</w:t>
            </w:r>
            <w:r w:rsidR="00097DE3"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 w:rsidR="00097DE3"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 w:rsidR="00097DE3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 w:rsidR="00097D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Биконвексно сочиво фокалне дужине 60.0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1B16" w:rsidRDefault="00BB1B16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BB1B16" w:rsidRPr="00BB1B16" w:rsidRDefault="00097DE3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1B16" w:rsidRDefault="00BB1B16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Немонтиран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Биконвексно сочиво фокалне дужине 75.0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097DE3" w:rsidRPr="00BB1B16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097DE3" w:rsidRPr="00097DE3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Немонтиран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Биконвексно сочиво фокалне дужине 100.0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097DE3" w:rsidRPr="00BB1B16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097DE3" w:rsidRPr="00097DE3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lastRenderedPageBreak/>
              <w:t>Немонтиран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Биконвексно сочиво фокалне дужине 125.0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097DE3" w:rsidRPr="00BB1B16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097DE3" w:rsidRPr="00097DE3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Немонтиран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Биконвексно сочиво фокалне дужине 150.0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097DE3" w:rsidRPr="00BB1B16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Немонтиран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Биконвексно сочиво фокалне дужине 200.0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097DE3" w:rsidRPr="00BB1B16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Немонтиран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Биконвексно сочиво фокалне дужине 300.0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097DE3" w:rsidRPr="00BB1B16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288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Немонтиран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сочив</w:t>
            </w:r>
            <w:r>
              <w:rPr>
                <w:rFonts w:ascii="Times New Roman" w:eastAsiaTheme="minorHAnsi" w:hAnsi="Times New Roman" w:cs="Times New Roman"/>
                <w:iCs/>
              </w:rPr>
              <w:t>o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Ø2,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непремазан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дебљине ивица 3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mm: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Биконвексно сочиво фокалне дужине 400.0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  <w:p w:rsidR="00097DE3" w:rsidRPr="00BB1B16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Држачи сочива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Ø2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М4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Tap, </w:t>
            </w:r>
            <w:r w:rsidR="00BB1B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са ротирајућим прстеном</w:t>
            </w:r>
            <w:r w:rsidR="005465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8516E" w:rsidRPr="0054658E" w:rsidRDefault="0048516E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BB1B16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546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BF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Огледало</w:t>
            </w:r>
            <w:r w:rsidRPr="000D105A">
              <w:rPr>
                <w:rFonts w:ascii="Times New Roman" w:eastAsiaTheme="minorHAnsi" w:hAnsi="Times New Roman" w:cs="Times New Roman"/>
                <w:iCs/>
              </w:rPr>
              <w:t xml:space="preserve">, 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округло</w:t>
            </w:r>
            <w:r w:rsidRPr="000D105A">
              <w:rPr>
                <w:rFonts w:ascii="Times New Roman" w:eastAsiaTheme="minorHAnsi" w:hAnsi="Times New Roman" w:cs="Times New Roman"/>
                <w:iCs/>
              </w:rPr>
              <w:t xml:space="preserve">, 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диаметра 1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, за таласну дужину</w:t>
            </w: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400 - 750 nm</w:t>
            </w:r>
          </w:p>
          <w:p w:rsidR="0048516E" w:rsidRPr="000D105A" w:rsidRDefault="0048516E" w:rsidP="00BF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3372FF" w:rsidRDefault="003372FF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337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Монтажери за огледало </w:t>
            </w:r>
            <w:r w:rsidRPr="000D105A">
              <w:rPr>
                <w:rFonts w:ascii="Times New Roman" w:hAnsi="Times New Roman" w:cs="Times New Roman"/>
                <w:lang w:val="sr-Cyrl-RS"/>
              </w:rPr>
              <w:t xml:space="preserve">величине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Ø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1, за чисте ивице огледала, са 2 подешивача</w:t>
            </w:r>
          </w:p>
          <w:p w:rsidR="0048516E" w:rsidRPr="000D105A" w:rsidRDefault="0048516E" w:rsidP="00BB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3372FF" w:rsidRDefault="003372FF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337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F113D3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F113D3" w:rsidRPr="000D105A" w:rsidRDefault="00F113D3" w:rsidP="0043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Пинхол диаметра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25 ± 2 µm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са 1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спољним диаметром, са уцртаним кругом за поравнање</w:t>
            </w:r>
          </w:p>
          <w:p w:rsidR="00F113D3" w:rsidRPr="000D105A" w:rsidRDefault="00F113D3" w:rsidP="004370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113D3" w:rsidRDefault="00F113D3" w:rsidP="0043703B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113D3" w:rsidRPr="00030892" w:rsidRDefault="00F113D3" w:rsidP="0043703B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113D3" w:rsidRDefault="00F113D3" w:rsidP="0043703B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48516E" w:rsidRPr="000D105A" w:rsidRDefault="00030892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Фуријеов филтер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, са постољем које има горњи навој М4 а доњи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  <w:r w:rsidR="00097DE3">
              <w:rPr>
                <w:rFonts w:ascii="Times New Roman" w:hAnsi="Times New Roman" w:cs="Times New Roman"/>
                <w:bCs/>
              </w:rPr>
              <w:t xml:space="preserve">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Mounted Zero-Aperture Iris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са оптичким стубом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, Ø25.0 mm Max Aperture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097DE3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Фуријеов филтер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, са постољем које има горњи навој М4 а доњи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 xml:space="preserve">: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Mounted Standard Iris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 са оптичким стубом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, Ø25 mm Max Aperture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  <w:r w:rsidRPr="000D105A">
              <w:rPr>
                <w:rFonts w:ascii="Times New Roman" w:hAnsi="Times New Roman" w:cs="Times New Roman"/>
                <w:iCs/>
                <w:lang w:val="sr-Cyrl-RS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Pr="00030892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Pr="000D105A" w:rsidRDefault="00030892" w:rsidP="0003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Оптички стубови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горњи навој М4 а доњи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</w:p>
          <w:p w:rsidR="0048516E" w:rsidRPr="000D105A" w:rsidRDefault="00030892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спољни диаметар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Ø12.7 mm, M6,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дужине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20mm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97DE3" w:rsidRDefault="00097DE3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Оптички стубови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горњи навој М4 а доњи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</w:p>
          <w:p w:rsidR="00097DE3" w:rsidRPr="00097DE3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спољни диаметар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Ø12</w:t>
            </w:r>
            <w:r w:rsidRPr="00F2072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.7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mm, М6,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дужине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30 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P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lastRenderedPageBreak/>
              <w:t>Оптички стубови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горњи навој М4 а доњи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</w:p>
          <w:p w:rsidR="00097DE3" w:rsidRPr="000D105A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спољни диаметар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Ø12.7 mm,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>M6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дужине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40 mm</w:t>
            </w:r>
          </w:p>
          <w:p w:rsidR="00097DE3" w:rsidRPr="000D105A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Pr="00030892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Оптички стубови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горњи навој М4 а доњи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</w:p>
          <w:p w:rsidR="00097DE3" w:rsidRPr="000D105A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спољни диаметар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Ø12.7 mm, M6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дужине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50 mm</w:t>
            </w:r>
          </w:p>
          <w:p w:rsidR="00097DE3" w:rsidRPr="000D105A" w:rsidRDefault="00097DE3" w:rsidP="0009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Pr="00030892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97DE3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97DE3" w:rsidRPr="000D105A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Оптички стубови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горњи навој М4 а доњи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>:</w:t>
            </w:r>
          </w:p>
          <w:p w:rsidR="00097DE3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спољни диаметар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Ø12.7 mm, M6,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дужине</w:t>
            </w:r>
            <w:r w:rsidRPr="000D105A">
              <w:rPr>
                <w:rFonts w:ascii="Times New Roman" w:hAnsi="Times New Roman" w:cs="Times New Roman"/>
                <w:shd w:val="clear" w:color="auto" w:fill="FFFFFF"/>
              </w:rPr>
              <w:t xml:space="preserve"> 75 mm</w:t>
            </w:r>
          </w:p>
          <w:p w:rsidR="00097DE3" w:rsidRPr="000D105A" w:rsidRDefault="00097DE3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DE3" w:rsidRPr="00030892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97DE3" w:rsidRDefault="00097DE3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Pr="000D105A" w:rsidRDefault="00030892" w:rsidP="0003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Држачи за стубове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доњи навој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 xml:space="preserve">: </w:t>
            </w:r>
          </w:p>
          <w:p w:rsidR="0048516E" w:rsidRPr="000D105A" w:rsidRDefault="00030892" w:rsidP="00B24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Ø12.7 mm,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дужине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3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0 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B2427A" w:rsidP="00B2427A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B2427A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B2427A" w:rsidRPr="000D105A" w:rsidRDefault="00B2427A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Држачи за стубове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доњи навој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 xml:space="preserve">: </w:t>
            </w:r>
          </w:p>
          <w:p w:rsidR="00B2427A" w:rsidRPr="000D105A" w:rsidRDefault="00B2427A" w:rsidP="00B24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Ø12.7 mm,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дужине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40 mm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B2427A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2427A" w:rsidRPr="00030892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2427A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B2427A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B2427A" w:rsidRPr="000D105A" w:rsidRDefault="00B2427A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eastAsiaTheme="minorHAnsi" w:hAnsi="Times New Roman" w:cs="Times New Roman"/>
                <w:iCs/>
                <w:lang w:val="sr-Cyrl-RS"/>
              </w:rPr>
              <w:t>Држачи за стубове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који имају доњи навој М6</w:t>
            </w:r>
            <w:r w:rsidRPr="000D105A">
              <w:rPr>
                <w:rFonts w:ascii="Times New Roman" w:hAnsi="Times New Roman" w:cs="Times New Roman"/>
                <w:bCs/>
                <w:lang w:val="sr-Cyrl-RS"/>
              </w:rPr>
              <w:t xml:space="preserve">: </w:t>
            </w:r>
          </w:p>
          <w:p w:rsidR="00B2427A" w:rsidRDefault="00B2427A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lang w:val="sr-Cyrl-RS"/>
              </w:rPr>
              <w:t>-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Ø12.7 mm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, </w:t>
            </w:r>
            <w:r w:rsidRPr="000D105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дужине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75 mm</w:t>
            </w:r>
          </w:p>
          <w:p w:rsidR="00B2427A" w:rsidRPr="000D105A" w:rsidRDefault="00B2427A" w:rsidP="009A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2427A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2427A" w:rsidRPr="00030892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2427A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Default="00030892" w:rsidP="00B9455E">
            <w:pPr>
              <w:pStyle w:val="NoSpacing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Адаптер</w:t>
            </w:r>
            <w:proofErr w:type="spellEnd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за</w:t>
            </w:r>
            <w:proofErr w:type="spellEnd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постоље</w:t>
            </w:r>
            <w:proofErr w:type="spellEnd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са</w:t>
            </w:r>
            <w:proofErr w:type="spellEnd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клиновима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који има навој М6,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 диаметра </w:t>
            </w:r>
            <w:proofErr w:type="spellStart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Ø1.25</w:t>
            </w:r>
            <w:proofErr w:type="spellEnd"/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48516E" w:rsidRPr="00030892" w:rsidRDefault="0048516E" w:rsidP="00B9455E">
            <w:pPr>
              <w:pStyle w:val="NoSpacing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0308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030892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48516E" w:rsidRPr="00030892" w:rsidRDefault="00030892" w:rsidP="00B2427A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Стезна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штипаљка са навојном капом М6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дужина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1.24"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030892" w:rsidRDefault="00B2427A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1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B2427A" w:rsidRPr="00FE3116" w:rsidTr="009A065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B2427A" w:rsidRPr="00030892" w:rsidRDefault="00B2427A" w:rsidP="009A065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0D105A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Стезна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штипаљка са навојном капом М6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 xml:space="preserve">дужина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1.75</w:t>
            </w:r>
            <w:r w:rsidRPr="000D105A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B2427A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2427A" w:rsidRPr="00030892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2427A" w:rsidRDefault="00B2427A" w:rsidP="009A0653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Thorlabs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  <w:tr w:rsidR="00B2427A" w:rsidRPr="00FE3116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B2427A" w:rsidRPr="000D105A" w:rsidRDefault="00B2427A" w:rsidP="00030892">
            <w:pPr>
              <w:pStyle w:val="NoSpacing"/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2427A" w:rsidRDefault="00B2427A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B2427A" w:rsidRDefault="00B2427A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B2427A" w:rsidRDefault="00B2427A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030892" w:rsidRPr="006445D4" w:rsidTr="00F113D3">
        <w:trPr>
          <w:trHeight w:val="530"/>
        </w:trPr>
        <w:tc>
          <w:tcPr>
            <w:tcW w:w="5897" w:type="dxa"/>
            <w:shd w:val="clear" w:color="auto" w:fill="auto"/>
            <w:vAlign w:val="center"/>
          </w:tcPr>
          <w:p w:rsidR="00030892" w:rsidRPr="008E521A" w:rsidRDefault="00030892" w:rsidP="0003089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sr-Cyrl-RS"/>
              </w:rPr>
            </w:pPr>
            <w:r w:rsidRPr="008E521A">
              <w:rPr>
                <w:rFonts w:ascii="Times New Roman" w:hAnsi="Times New Roman" w:cs="Times New Roman"/>
                <w:bCs/>
                <w:lang w:val="sr-Cyrl-RS"/>
              </w:rPr>
              <w:t xml:space="preserve">Гарантни рок: минимум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24 месеца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892" w:rsidRPr="006445D4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30892" w:rsidRPr="006445D4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892" w:rsidRPr="00DB489F" w:rsidRDefault="00030892" w:rsidP="0003089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EA48CD" w:rsidRDefault="00EA48CD" w:rsidP="00295A0C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</w:pPr>
    </w:p>
    <w:p w:rsidR="00B53FEB" w:rsidRDefault="00B53FEB" w:rsidP="00B53FE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bookmarkStart w:id="0" w:name="_GoBack"/>
      <w:bookmarkEnd w:id="0"/>
    </w:p>
    <w:p w:rsidR="003014F6" w:rsidRPr="005E025F" w:rsidRDefault="00B53FEB" w:rsidP="003014F6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Предмет набавке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куповина </w:t>
      </w:r>
      <w:r w:rsidRPr="00B53FE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лабораторијске опреме</w:t>
      </w:r>
      <w:r w:rsidR="00032D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3014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014F6" w:rsidRPr="003014F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Ласери</w:t>
      </w:r>
      <w:r w:rsidR="00032D6F" w:rsidRPr="003014F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-</w:t>
      </w:r>
      <w:r w:rsidR="003014F6" w:rsidRPr="003014F6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3014F6" w:rsidRPr="003014F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Оптички уређаји,</w:t>
      </w:r>
      <w:r w:rsidR="003014F6" w:rsidRPr="003014F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3014F6" w:rsidRPr="003014F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елементи и прибор за оптичку индукцију у фоторефрактивном кристалу Стронцијум баријум ниобат</w:t>
      </w:r>
      <w:r w:rsidR="003014F6" w:rsidRPr="003014F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3014F6" w:rsidRPr="003014F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(</w:t>
      </w:r>
      <w:proofErr w:type="spellStart"/>
      <w:r w:rsidR="003014F6" w:rsidRPr="003014F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SBN:61</w:t>
      </w:r>
      <w:proofErr w:type="spellEnd"/>
      <w:r w:rsidR="003014F6" w:rsidRPr="003014F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)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предметну набавку је укључена набавка, транспорт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испорука, инсталација, монтаж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пуштање опреме у рад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обука корисника код 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53FEB" w:rsidRDefault="00B53FEB" w:rsidP="00B53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B53FEB" w:rsidRDefault="00B53FEB" w:rsidP="00B5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За одређен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 добра 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важе посебно строги стандарди квалитета. Квалитет одређених произвођача представља у овој јавној набавци тражени стандард квалитета. Сваки еквивалент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односно 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„или одговарајућ</w:t>
      </w:r>
      <w:r w:rsidR="000C4932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“ квалитет, у случајевима у којим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је стандард квалитета на овај начин назначен, мора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описане карактеристике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их добара. 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ће техничке карактеристике доказивати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обавезним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достављањем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каталога, проспекта или произвођачке техничке спецификације (техничког листа)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који мора да садржи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податке којима се доказује да техничке карактеристике понуђеног добра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у свему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одговарају техничким каркатеристикама добру које је предмет набавке и из којих наручилац може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јасно и недвосмислено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да утврди квалитет и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lastRenderedPageBreak/>
        <w:t>све друге техничке каркатеристике понуђеног добра, као и усаглашеност понуђеног добра са захтеваним техничким карактеристикама.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53FEB" w:rsidRPr="000C4932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sr-Cyrl-RS"/>
        </w:rPr>
      </w:pPr>
      <w:r w:rsidRPr="000C4932">
        <w:rPr>
          <w:rFonts w:ascii="Times New Roman" w:hAnsi="Times New Roman" w:cs="Times New Roman"/>
          <w:bCs/>
          <w:sz w:val="24"/>
          <w:lang w:val="sr-Latn-RS"/>
        </w:rPr>
        <w:t>Понуђач је дужан да у наведеној техничкој документацији јасно означи постојање</w:t>
      </w:r>
      <w:r w:rsidRPr="000C4932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 w:rsidRPr="000C4932">
        <w:rPr>
          <w:rFonts w:ascii="Times New Roman" w:hAnsi="Times New Roman" w:cs="Times New Roman"/>
          <w:bCs/>
          <w:sz w:val="24"/>
          <w:lang w:val="sr-Latn-RS"/>
        </w:rPr>
        <w:t>тражених техничких карактеристика (нпр. подвлачењем фломастером</w:t>
      </w:r>
      <w:r w:rsidRPr="000C4932">
        <w:rPr>
          <w:rFonts w:ascii="Times New Roman" w:hAnsi="Times New Roman" w:cs="Times New Roman"/>
          <w:bCs/>
          <w:sz w:val="24"/>
          <w:lang w:val="sr-Cyrl-RS"/>
        </w:rPr>
        <w:t>, хемијском оловком</w:t>
      </w:r>
      <w:r w:rsidRPr="000C4932">
        <w:rPr>
          <w:rFonts w:ascii="Times New Roman" w:hAnsi="Times New Roman" w:cs="Times New Roman"/>
          <w:bCs/>
          <w:sz w:val="24"/>
          <w:lang w:val="sr-Latn-RS"/>
        </w:rPr>
        <w:t xml:space="preserve"> и сл.)</w:t>
      </w:r>
      <w:r w:rsidRPr="000C4932">
        <w:rPr>
          <w:rFonts w:ascii="Times New Roman" w:hAnsi="Times New Roman" w:cs="Times New Roman"/>
          <w:bCs/>
          <w:sz w:val="24"/>
          <w:lang w:val="sr-Cyrl-RS"/>
        </w:rPr>
        <w:t>.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Уместо каталога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предвиђеној колони у оквиру табеле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Обрасца структуре понуђене цене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Понуђач може уписати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 xml:space="preserve"> линк ка спецификацији понуђеног добра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на основу којих Наручилац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може јасно и недвосмислено да утврди квалитет и све друге техничке каркатеристике понуђеног добра, као и усаглашеност понуђеног добра са захтеваним техничким карактеристикама. 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1.2.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Начин и рок испоруке</w:t>
      </w:r>
      <w:r>
        <w:rPr>
          <w:rFonts w:ascii="Times New Roman" w:hAnsi="Times New Roman" w:cs="Times New Roman"/>
          <w:bCs/>
          <w:color w:val="000000" w:themeColor="text1"/>
          <w:lang w:val="sr-Cyrl-CS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испоруку, инсталацију, монтажу, пуштање опреме у рад и обуку корисника је </w:t>
      </w:r>
      <w:r w:rsidRPr="00B53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максимум 90 дана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од дана закључења Уговора о јавној набавци. Уколико понуђач наведе дужи рок за испоруку, инсталацију, монтажу, пуштање опреме у рад и обуку корисника, његова понуда ће бити одбијена као неприхватљива.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Oпрeмa кoja je прeдмeт oвe jaвнe нaбaвкe мoрa бити нoвa, фaбрички зaпaкoвaнa, нa висoкoм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нивoу квaлитeт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сa oдгoвaрajућoм дoкумeнтaциjoм у прилoгу, укључуjући упутствo зa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упoтрeбу и oдржaвaњe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(на енглеском и српском језику)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и гaрaнтни лист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val="sr-Cyrl-RS"/>
        </w:rPr>
      </w:pP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sr-Cyrl-CS"/>
        </w:rPr>
        <w:t>Место испоруке добара, инсталације, монтаже, пуштања опреме у рад и обуке корисника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Понуђач је дужан да испоруку добара изврши у уговореном року, на адресу наручиоца у Београду, улица </w:t>
      </w:r>
      <w:r w:rsidR="00F5177D" w:rsidRPr="00F5177D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Булевар Зорана Ђинђића</w:t>
      </w:r>
      <w:r w:rsidR="00460F8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123</w:t>
      </w:r>
      <w:r w:rsidR="00F5177D" w:rsidRPr="00F5177D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, Нови Београд 11070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, радним даном (осим суботе и недеље ) у времену од 8 до 15 часова.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1.3.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Гарантни 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понуђенo добрo је </w:t>
      </w:r>
      <w:r w:rsidRPr="00B53F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минимум </w:t>
      </w:r>
      <w:r w:rsidR="00F517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24</w:t>
      </w:r>
      <w:r w:rsidR="00E92F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месе</w:t>
      </w:r>
      <w:r w:rsidR="00F6363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испоруке и инсталације, односно пуштања опреме у рад.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Уколико понуђач понуди краћи гарантни рок, понуда ће се сматрати неприхватљивом.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3FEB" w:rsidRPr="006C7D85" w:rsidRDefault="00B53FEB" w:rsidP="00B53F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Рекламација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случају установљених недостатака у квалитету и квантитету испоручених добара приликом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њиховог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пријема, или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недостатака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се нису могли установити приликом преузимања тј. пријема добара, наручилац ће одмах након уочених недостатака позвати понуђача да заједнички сачине записник и констатују уочене недостатке. Понуђач је дужан да уочене недостатке отклони, односно да замени неисправна добра са добрима одговарајућег квалитета,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најкасније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 (петнаест)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l-SI"/>
        </w:rPr>
        <w:t>пријем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рекламације</w:t>
      </w:r>
      <w:r w:rsidR="006C7D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</w:p>
    <w:p w:rsidR="009F1AD1" w:rsidRDefault="009F1AD1"/>
    <w:sectPr w:rsidR="009F1AD1" w:rsidSect="0040613B">
      <w:type w:val="continuous"/>
      <w:pgSz w:w="12240" w:h="15840" w:code="1"/>
      <w:pgMar w:top="1940" w:right="680" w:bottom="920" w:left="980" w:header="391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B4B"/>
    <w:multiLevelType w:val="hybridMultilevel"/>
    <w:tmpl w:val="4810EB00"/>
    <w:lvl w:ilvl="0" w:tplc="C60E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D56B4"/>
    <w:multiLevelType w:val="hybridMultilevel"/>
    <w:tmpl w:val="0EB6C7EC"/>
    <w:lvl w:ilvl="0" w:tplc="9DB4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32890"/>
    <w:multiLevelType w:val="hybridMultilevel"/>
    <w:tmpl w:val="67CA188C"/>
    <w:lvl w:ilvl="0" w:tplc="1AFEF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8C1"/>
    <w:multiLevelType w:val="hybridMultilevel"/>
    <w:tmpl w:val="2AAC7DEC"/>
    <w:lvl w:ilvl="0" w:tplc="31AAA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A7828"/>
    <w:multiLevelType w:val="multilevel"/>
    <w:tmpl w:val="A0C63B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alibri" w:hAnsi="Calibri" w:cs="Calibri" w:hint="default"/>
        <w:b/>
        <w:sz w:val="22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NDQxsTAyN7Q0M7VU0lEKTi0uzszPAykwrwUAkJxcJywAAAA="/>
  </w:docVars>
  <w:rsids>
    <w:rsidRoot w:val="00147727"/>
    <w:rsid w:val="00030892"/>
    <w:rsid w:val="00030A34"/>
    <w:rsid w:val="00032D6F"/>
    <w:rsid w:val="00097DE3"/>
    <w:rsid w:val="000A1F11"/>
    <w:rsid w:val="000C4932"/>
    <w:rsid w:val="000D105A"/>
    <w:rsid w:val="00130B01"/>
    <w:rsid w:val="00147727"/>
    <w:rsid w:val="001C2427"/>
    <w:rsid w:val="001E4F9B"/>
    <w:rsid w:val="001E529E"/>
    <w:rsid w:val="001E5977"/>
    <w:rsid w:val="002573EA"/>
    <w:rsid w:val="00271B7A"/>
    <w:rsid w:val="00293940"/>
    <w:rsid w:val="00295A0C"/>
    <w:rsid w:val="002B5ADB"/>
    <w:rsid w:val="002E6A63"/>
    <w:rsid w:val="003014F6"/>
    <w:rsid w:val="00335598"/>
    <w:rsid w:val="003372FF"/>
    <w:rsid w:val="003426B4"/>
    <w:rsid w:val="003B7A18"/>
    <w:rsid w:val="003F6104"/>
    <w:rsid w:val="0040613B"/>
    <w:rsid w:val="00460F89"/>
    <w:rsid w:val="00480FC4"/>
    <w:rsid w:val="0048516E"/>
    <w:rsid w:val="00523888"/>
    <w:rsid w:val="0054658E"/>
    <w:rsid w:val="00552AF9"/>
    <w:rsid w:val="00565983"/>
    <w:rsid w:val="005915D1"/>
    <w:rsid w:val="0059565B"/>
    <w:rsid w:val="005E025F"/>
    <w:rsid w:val="005F5EBE"/>
    <w:rsid w:val="006942C2"/>
    <w:rsid w:val="006C7D85"/>
    <w:rsid w:val="0071114E"/>
    <w:rsid w:val="00725B56"/>
    <w:rsid w:val="008069AF"/>
    <w:rsid w:val="00824952"/>
    <w:rsid w:val="008E521A"/>
    <w:rsid w:val="009146FE"/>
    <w:rsid w:val="00957DD5"/>
    <w:rsid w:val="009B2DA7"/>
    <w:rsid w:val="009F1AD1"/>
    <w:rsid w:val="00A358EA"/>
    <w:rsid w:val="00AB3FF8"/>
    <w:rsid w:val="00B06326"/>
    <w:rsid w:val="00B2427A"/>
    <w:rsid w:val="00B41503"/>
    <w:rsid w:val="00B53FEB"/>
    <w:rsid w:val="00B77DDE"/>
    <w:rsid w:val="00B9455E"/>
    <w:rsid w:val="00BA73F4"/>
    <w:rsid w:val="00BB150C"/>
    <w:rsid w:val="00BB1B16"/>
    <w:rsid w:val="00BF01A4"/>
    <w:rsid w:val="00C732A5"/>
    <w:rsid w:val="00CB763F"/>
    <w:rsid w:val="00D9685A"/>
    <w:rsid w:val="00DF5E65"/>
    <w:rsid w:val="00E92F2C"/>
    <w:rsid w:val="00EA48CD"/>
    <w:rsid w:val="00EC1934"/>
    <w:rsid w:val="00ED0391"/>
    <w:rsid w:val="00EE03C4"/>
    <w:rsid w:val="00F113D3"/>
    <w:rsid w:val="00F2072A"/>
    <w:rsid w:val="00F5177D"/>
    <w:rsid w:val="00F63634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83"/>
    <w:rPr>
      <w:rFonts w:ascii="Tahoma" w:eastAsia="Times New Roman" w:hAnsi="Tahoma" w:cs="Tahoma"/>
      <w:sz w:val="16"/>
      <w:szCs w:val="16"/>
      <w:lang w:val="en-US"/>
    </w:rPr>
  </w:style>
  <w:style w:type="paragraph" w:customStyle="1" w:styleId="yiv3519580253msonormal">
    <w:name w:val="yiv3519580253msonormal"/>
    <w:basedOn w:val="Normal"/>
    <w:rsid w:val="00591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3940"/>
    <w:pPr>
      <w:ind w:left="0" w:right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83"/>
    <w:rPr>
      <w:rFonts w:ascii="Tahoma" w:eastAsia="Times New Roman" w:hAnsi="Tahoma" w:cs="Tahoma"/>
      <w:sz w:val="16"/>
      <w:szCs w:val="16"/>
      <w:lang w:val="en-US"/>
    </w:rPr>
  </w:style>
  <w:style w:type="paragraph" w:customStyle="1" w:styleId="yiv3519580253msonormal">
    <w:name w:val="yiv3519580253msonormal"/>
    <w:basedOn w:val="Normal"/>
    <w:rsid w:val="00591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3940"/>
    <w:pPr>
      <w:ind w:left="0" w:right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Javne nabavke</cp:lastModifiedBy>
  <cp:revision>5</cp:revision>
  <cp:lastPrinted>2022-02-03T12:46:00Z</cp:lastPrinted>
  <dcterms:created xsi:type="dcterms:W3CDTF">2022-02-23T10:34:00Z</dcterms:created>
  <dcterms:modified xsi:type="dcterms:W3CDTF">2022-02-23T10:37:00Z</dcterms:modified>
</cp:coreProperties>
</file>