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Default="0058028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sz w:val="20"/>
          <w:szCs w:val="20"/>
        </w:rPr>
        <w:t>UNIVERZITET U BEOGRADU-INSTITUT ZA MULTIDISCIPLINARNA ISTRAŽIVANJA</w:t>
      </w:r>
    </w:p>
    <w:p w:rsidR="001F55F6" w:rsidRPr="001F55F6" w:rsidRDefault="0058028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101012100</w:t>
      </w:r>
    </w:p>
    <w:p w:rsidR="001F55F6" w:rsidRPr="001F55F6" w:rsidRDefault="0058028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KNEZA VIŠESLAVA BR.1</w:t>
      </w:r>
    </w:p>
    <w:p w:rsidR="001F55F6" w:rsidRPr="001F55F6" w:rsidRDefault="0058028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11030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sz w:val="20"/>
          <w:szCs w:val="20"/>
        </w:rPr>
        <w:t>BEOGRAD</w:t>
      </w:r>
    </w:p>
    <w:p w:rsidR="001F55F6" w:rsidRPr="001F55F6" w:rsidRDefault="00580280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58028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10.03.2022</w:t>
      </w:r>
    </w:p>
    <w:p w:rsidR="001F55F6" w:rsidRPr="001F55F6" w:rsidRDefault="00580280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262/9</w:t>
      </w:r>
    </w:p>
    <w:p w:rsidR="001F55F6" w:rsidRPr="00A9707B" w:rsidRDefault="00580280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 xml:space="preserve">Na osnovu člana 146. stav 1. Zakona o javnim nabavkama („Službeni glasnik“, broj 91/19), </w:t>
      </w:r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naručilac donosi,</w:t>
      </w:r>
    </w:p>
    <w:p w:rsidR="001F55F6" w:rsidRPr="001F55F6" w:rsidRDefault="00580280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10"/>
    </w:p>
    <w:p w:rsidR="001F55F6" w:rsidRPr="001F55F6" w:rsidRDefault="0058028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UNIVERZITET U BEOGRADU-INSTITUT ZA MULTIDISCIPLINARNA ISTRAŽIVANJA</w:t>
      </w:r>
    </w:p>
    <w:p w:rsidR="001F55F6" w:rsidRPr="001F55F6" w:rsidRDefault="0058028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0006/22</w:t>
      </w:r>
    </w:p>
    <w:p w:rsidR="001F55F6" w:rsidRPr="001F55F6" w:rsidRDefault="00580280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Spektrometri-Sistem za ubrizgavanje uzoraka otporan na fluorovodoničnu kiselinu u aparat: Optički emisioni spektrofotometar sa induktivno spregnutom plazmom (ICP-OES), za model Spectro GENESIS EOP FEE1   </w:t>
      </w:r>
    </w:p>
    <w:p w:rsidR="001F55F6" w:rsidRPr="001F55F6" w:rsidRDefault="00580280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2022/S F02-0</w:t>
      </w:r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004305</w:t>
      </w:r>
    </w:p>
    <w:p w:rsidR="001F55F6" w:rsidRPr="001F55F6" w:rsidRDefault="00580280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5F01C2">
        <w:rPr>
          <w:rFonts w:asciiTheme="minorHAnsi" w:hAnsiTheme="minorHAnsi" w:cstheme="minorHAnsi"/>
          <w:sz w:val="20"/>
          <w:szCs w:val="20"/>
        </w:rPr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Pr="00AC11B5">
        <w:rPr>
          <w:rFonts w:asciiTheme="minorHAnsi" w:hAnsiTheme="minorHAnsi" w:cstheme="minorHAnsi"/>
          <w:sz w:val="20"/>
          <w:szCs w:val="20"/>
        </w:rPr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RDefault="0058028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sz w:val="20"/>
          <w:szCs w:val="20"/>
          <w:lang w:val="sr-Latn-BA"/>
        </w:rPr>
        <w:t>38433000</w:t>
      </w:r>
    </w:p>
    <w:p w:rsidR="001F55F6" w:rsidRPr="001F55F6" w:rsidRDefault="00580280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Spektrometri-Sistem za ubrizgavanje uzoraka otporan na fluorovodoničnu kiselinu u aparat: Optički emisioni spektrofotometar sa induktivno spregnutom plazmom (ICP-OES), za model Spectro GENESIS EOP FEE1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  </w:t>
      </w:r>
    </w:p>
    <w:p w:rsidR="001F55F6" w:rsidRPr="00B84A8C" w:rsidRDefault="00580280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sz w:val="20"/>
          <w:szCs w:val="20"/>
        </w:rPr>
        <w:t>1.555.000,00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sz w:val="20"/>
          <w:szCs w:val="20"/>
          <w:lang w:val="sr-Latn-BA"/>
        </w:rPr>
        <w:t>RSD</w:t>
      </w:r>
    </w:p>
    <w:p w:rsidR="001F55F6" w:rsidRPr="001F55F6" w:rsidRDefault="00580280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 se 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sz w:val="20"/>
          <w:szCs w:val="20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00128" w:rsidTr="00B84A8C">
        <w:trPr>
          <w:cantSplit/>
        </w:trPr>
        <w:tc>
          <w:tcPr>
            <w:tcW w:w="5000" w:type="pct"/>
            <w:hideMark/>
          </w:tcPr>
          <w:p w:rsidR="001F55F6" w:rsidRPr="00B84A8C" w:rsidRDefault="00580280" w:rsidP="002A1737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HEMOLAB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101012765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JURIJA GAGARINA, 14 a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Beograd (Novi Beograd)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11070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Srbija</w:t>
            </w:r>
          </w:p>
        </w:tc>
      </w:tr>
    </w:tbl>
    <w:p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RDefault="0058028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(bez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1.175.000,00</w:t>
      </w:r>
    </w:p>
    <w:p w:rsidR="001F55F6" w:rsidRPr="00B84A8C" w:rsidRDefault="00580280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 ugovora (sa PDV):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1.410.000,00</w:t>
      </w:r>
    </w:p>
    <w:p w:rsidR="001F55F6" w:rsidRPr="00B84A8C" w:rsidRDefault="00580280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sz w:val="20"/>
          <w:szCs w:val="20"/>
          <w:lang w:val="sr-Latn-BA"/>
        </w:rPr>
        <w:t>RSD</w:t>
      </w:r>
    </w:p>
    <w:bookmarkEnd w:id="1"/>
    <w:p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60012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60012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00128">
        <w:trPr>
          <w:trHeight w:val="40"/>
        </w:trPr>
        <w:tc>
          <w:tcPr>
            <w:tcW w:w="15397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60012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Spektrometri-Sistem za ubrizgavanje uzoraka otporan na fluorovodoničnu kiselinu u aparat: Optički emisioni spektrofotometar sa induktivno spregnutom plazmom (ICP-OES), za model Spectro GENESIS EOP FEE1   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0006/22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262/2, 17.02.2022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1.555.000,00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6001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38433000-Spektrometri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Sistem za ubrizgavanje uzoraka otporan na fluorovodoničnu kiselinu u aparat: Optički emision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i spektrofotometar sa induktivno spregnutom plazmom (ICP-OES), za model Spectro GENESIS EOP FEE1   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 w:rsidR="00600128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6001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2022/S F02-0004305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19.02.2022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04.03.2022 09:00:00</w:t>
                  </w: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60012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Miroslav Nikolić, naučni savetnik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dr Ljiljana Kostić Kravljanac, viši naučni saradnik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 Anđelković</w:t>
                  </w: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0012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600128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600128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1"/>
                          <w:gridCol w:w="11570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Spektrometri-Sistem za ubrizgavanje uzoraka otporan na fluorovodoničnu kiselinu u aparat: Optički emisioni spektrofotometar sa induktivno spregnutom plazmom (ICP-OES), za model Spectro GENESIS EOP FEE1   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0012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Garantni rok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0128" w:rsidRDefault="006001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rPr>
          <w:trHeight w:val="56"/>
        </w:trPr>
        <w:tc>
          <w:tcPr>
            <w:tcW w:w="15397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0128" w:rsidRDefault="0058028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00128" w:rsidRDefault="0060012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60012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60012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04.03.2022 09:00:00</w:t>
                  </w:r>
                </w:p>
              </w:tc>
            </w:tr>
            <w:tr w:rsidR="0060012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04.03.2022 09:00:59</w:t>
                  </w:r>
                </w:p>
              </w:tc>
            </w:tr>
            <w:tr w:rsidR="00600128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60012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9"/>
                          <w:gridCol w:w="11569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012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60012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Oblik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HEMOLAB DOO BEOGRAD, JURIJA GAGARINA, 14 a, 11070, Beograd (Novi Beograd),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12-22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3.3.2022. 14:22:38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0128" w:rsidRDefault="006001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rPr>
          <w:trHeight w:val="62"/>
        </w:trPr>
        <w:tc>
          <w:tcPr>
            <w:tcW w:w="15397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0128" w:rsidRDefault="00580280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600128" w:rsidRDefault="0060012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60012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0012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60012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600128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31"/>
                          <w:gridCol w:w="1131"/>
                          <w:gridCol w:w="1123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60012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HEMOLAB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potpisanog Zapisnika o kvantitativno - kvalitativnom prijemu 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0128" w:rsidRDefault="006001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rPr>
          <w:trHeight w:val="50"/>
        </w:trPr>
        <w:tc>
          <w:tcPr>
            <w:tcW w:w="15392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60012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60012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0"/>
                    <w:gridCol w:w="4793"/>
                  </w:tblGrid>
                  <w:tr w:rsidR="00600128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30"/>
                          <w:gridCol w:w="1131"/>
                          <w:gridCol w:w="1123"/>
                          <w:gridCol w:w="1127"/>
                          <w:gridCol w:w="1133"/>
                          <w:gridCol w:w="1127"/>
                          <w:gridCol w:w="1125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60012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Garantni rok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[Mesec]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HEMOLAB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1175000.00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1410000.00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U roku od 10 (deset) dana od dana prijema ispravnog računa i obostrano potpisanog Zapisnika o kvantitativno - kvalitativnom prijemu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dobara, kao dokaz da je izvršena isporuka.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0128" w:rsidRDefault="006001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rPr>
          <w:trHeight w:val="48"/>
        </w:trPr>
        <w:tc>
          <w:tcPr>
            <w:tcW w:w="15392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60012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00128" w:rsidRDefault="00580280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lastRenderedPageBreak/>
                    <w:t>Stručna ocena</w:t>
                  </w:r>
                </w:p>
              </w:tc>
            </w:tr>
            <w:tr w:rsidR="00600128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600128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5"/>
                          <w:gridCol w:w="2813"/>
                          <w:gridCol w:w="2144"/>
                          <w:gridCol w:w="2144"/>
                          <w:gridCol w:w="896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HEMOLAB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1.175.000,00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1.410.000,00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0128" w:rsidRDefault="006001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rPr>
          <w:trHeight w:val="14"/>
        </w:trPr>
        <w:tc>
          <w:tcPr>
            <w:tcW w:w="15392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600128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60012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9"/>
                          <w:gridCol w:w="11589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60012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60012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0012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60012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012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012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0"/>
                          <w:gridCol w:w="1615"/>
                          <w:gridCol w:w="7304"/>
                          <w:gridCol w:w="1896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HEMOLAB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1.175.000,00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012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012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60012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600128" w:rsidRDefault="00580280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je dostavio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ponudu koja je prihvatljiva, odnosno ne postoje osnovi za isključenje privrednog subjekta,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ispunjava kriterijume za kvalitativni izbor, ispunjava zahteve i uslove u vezi sa predmetom nabavke i tehničkom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specifikacijom.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60012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600128" w:rsidRDefault="0060012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600128" w:rsidRDefault="0060012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600128">
        <w:trPr>
          <w:trHeight w:val="523"/>
        </w:trPr>
        <w:tc>
          <w:tcPr>
            <w:tcW w:w="15392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600128" w:rsidRDefault="0060012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600128" w:rsidRDefault="0060012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60012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580280" w:rsidP="008C5725">
      <w:bookmarkStart w:id="32" w:name="1_0"/>
      <w:bookmarkStart w:id="33" w:name="_Hlk32839505_0"/>
      <w:bookmarkEnd w:id="32"/>
      <w:r>
        <w:rPr>
          <w:rFonts w:ascii="Calibri" w:eastAsia="Calibri" w:hAnsi="Calibri" w:cs="Calibri"/>
        </w:rPr>
        <w:lastRenderedPageBreak/>
        <w:t>Ponuđač je dostavio ponudu koja je prihvatljiva, odnosno ne postoje osnovi za isključenje privrednog subjekta,</w:t>
      </w:r>
    </w:p>
    <w:p w:rsidR="00600128" w:rsidRDefault="0058028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ispunjava kriterijume za kvalitativni izbor, ispunjava zahteve i uslove u vezi sa predmetom nabavke i tehničkom</w:t>
      </w:r>
    </w:p>
    <w:p w:rsidR="00600128" w:rsidRDefault="00580280" w:rsidP="008C572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specifikacij</w:t>
      </w:r>
      <w:r>
        <w:rPr>
          <w:rFonts w:ascii="Calibri" w:eastAsia="Calibri" w:hAnsi="Calibri" w:cs="Calibri"/>
        </w:rPr>
        <w:t>om.</w:t>
      </w:r>
    </w:p>
    <w:p w:rsidR="00600128" w:rsidRDefault="00600128" w:rsidP="008C5725">
      <w:pPr>
        <w:rPr>
          <w:rFonts w:ascii="Calibri" w:eastAsia="Calibri" w:hAnsi="Calibri" w:cs="Calibri"/>
        </w:rPr>
      </w:pPr>
    </w:p>
    <w:p w:rsidR="001F55F6" w:rsidRPr="00F61EC9" w:rsidRDefault="00580280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580280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R="001F55F6" w:rsidRPr="001F55F6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80" w:rsidRDefault="00580280">
      <w:pPr>
        <w:spacing w:before="0" w:after="0"/>
      </w:pPr>
      <w:r>
        <w:separator/>
      </w:r>
    </w:p>
  </w:endnote>
  <w:endnote w:type="continuationSeparator" w:id="0">
    <w:p w:rsidR="00580280" w:rsidRDefault="005802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80280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320CE5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80" w:rsidRDefault="00580280">
      <w:pPr>
        <w:spacing w:before="0" w:after="0"/>
      </w:pPr>
      <w:r>
        <w:separator/>
      </w:r>
    </w:p>
  </w:footnote>
  <w:footnote w:type="continuationSeparator" w:id="0">
    <w:p w:rsidR="00580280" w:rsidRDefault="005802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128" w:rsidRDefault="0060012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20CE5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80280"/>
    <w:rsid w:val="0059265A"/>
    <w:rsid w:val="005B6EAC"/>
    <w:rsid w:val="005F01C2"/>
    <w:rsid w:val="00600128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Javne nabavke</cp:lastModifiedBy>
  <cp:revision>2</cp:revision>
  <dcterms:created xsi:type="dcterms:W3CDTF">2022-03-10T09:37:00Z</dcterms:created>
  <dcterms:modified xsi:type="dcterms:W3CDTF">2022-03-10T09:37:00Z</dcterms:modified>
</cp:coreProperties>
</file>